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320" w:line="440" w:lineRule="exact"/>
        <w:jc w:val="center"/>
        <w:rPr>
          <w:rFonts w:hint="eastAsia" w:ascii="Times New Roman" w:hAnsi="Times New Roman" w:eastAsia="宋体" w:cs="Times New Roman"/>
          <w:b/>
          <w:bCs/>
          <w:kern w:val="2"/>
          <w:sz w:val="44"/>
          <w:szCs w:val="44"/>
          <w:lang w:val="en-US" w:eastAsia="zh-CN" w:bidi="ar"/>
        </w:rPr>
      </w:pPr>
      <w:r>
        <w:rPr>
          <w:rFonts w:hint="eastAsia" w:ascii="Times New Roman" w:hAnsi="Times New Roman" w:eastAsia="宋体" w:cs="Times New Roman"/>
          <w:b/>
          <w:bCs/>
          <w:kern w:val="2"/>
          <w:sz w:val="44"/>
          <w:szCs w:val="44"/>
          <w:lang w:val="en-US" w:eastAsia="zh-CN" w:bidi="ar"/>
        </w:rPr>
        <w:t>实训楼楼顶防水维修工程</w:t>
      </w:r>
    </w:p>
    <w:p>
      <w:pPr>
        <w:spacing w:before="1320" w:line="440" w:lineRule="exact"/>
        <w:jc w:val="center"/>
        <w:rPr>
          <w:rFonts w:ascii="方正小标宋简体" w:hAnsi="方正小标宋简体" w:eastAsia="方正小标宋简体" w:cs="方正小标宋简体"/>
          <w:b/>
          <w:sz w:val="84"/>
        </w:rPr>
      </w:pPr>
      <w:r>
        <w:rPr>
          <w:rFonts w:hint="eastAsia" w:ascii="方正小标宋简体" w:hAnsi="方正小标宋简体" w:eastAsia="方正小标宋简体" w:cs="方正小标宋简体"/>
          <w:b/>
          <w:sz w:val="84"/>
        </w:rPr>
        <w:t>招标文件</w:t>
      </w:r>
    </w:p>
    <w:p>
      <w:pPr>
        <w:pStyle w:val="5"/>
        <w:spacing w:line="440" w:lineRule="exact"/>
        <w:rPr>
          <w:rFonts w:ascii="仿宋_GB2312" w:hAnsi="仿宋_GB2312" w:eastAsia="仿宋_GB2312" w:cs="仿宋_GB2312"/>
        </w:rPr>
      </w:pPr>
    </w:p>
    <w:p>
      <w:pPr>
        <w:spacing w:line="440" w:lineRule="exact"/>
        <w:rPr>
          <w:rFonts w:ascii="仿宋_GB2312" w:hAnsi="仿宋_GB2312" w:eastAsia="仿宋_GB2312" w:cs="仿宋_GB2312"/>
          <w:sz w:val="30"/>
        </w:rPr>
      </w:pPr>
    </w:p>
    <w:p>
      <w:pPr>
        <w:spacing w:line="2160" w:lineRule="auto"/>
        <w:rPr>
          <w:rFonts w:ascii="仿宋_GB2312" w:hAnsi="仿宋_GB2312" w:eastAsia="仿宋_GB2312" w:cs="仿宋_GB2312"/>
          <w:sz w:val="30"/>
        </w:rPr>
      </w:pPr>
      <w:r>
        <w:rPr>
          <w:rFonts w:hint="eastAsia" w:ascii="仿宋_GB2312" w:eastAsia="仿宋_GB2312"/>
          <w:color w:val="000000"/>
        </w:rPr>
        <w:t xml:space="preserve">       </w:t>
      </w:r>
    </w:p>
    <w:p>
      <w:pPr>
        <w:spacing w:line="440" w:lineRule="exact"/>
        <w:rPr>
          <w:rFonts w:ascii="仿宋_GB2312" w:hAnsi="仿宋_GB2312" w:eastAsia="仿宋_GB2312" w:cs="仿宋_GB2312"/>
          <w:sz w:val="30"/>
        </w:rPr>
      </w:pPr>
    </w:p>
    <w:p>
      <w:pPr>
        <w:pStyle w:val="5"/>
        <w:spacing w:line="440" w:lineRule="exact"/>
        <w:rPr>
          <w:rFonts w:ascii="仿宋_GB2312" w:hAnsi="仿宋_GB2312" w:eastAsia="仿宋_GB2312" w:cs="仿宋_GB2312"/>
        </w:rPr>
      </w:pPr>
    </w:p>
    <w:p>
      <w:pPr>
        <w:spacing w:line="440" w:lineRule="exact"/>
        <w:rPr>
          <w:rFonts w:ascii="仿宋_GB2312" w:hAnsi="仿宋_GB2312" w:eastAsia="仿宋_GB2312" w:cs="仿宋_GB2312"/>
          <w:sz w:val="30"/>
        </w:rPr>
      </w:pPr>
    </w:p>
    <w:p>
      <w:pPr>
        <w:spacing w:line="440" w:lineRule="exact"/>
        <w:ind w:firstLine="1800" w:firstLineChars="500"/>
        <w:jc w:val="both"/>
        <w:rPr>
          <w:rFonts w:ascii="仿宋_GB2312" w:hAnsi="仿宋_GB2312" w:eastAsia="仿宋_GB2312" w:cs="仿宋_GB2312"/>
          <w:sz w:val="36"/>
        </w:rPr>
      </w:pPr>
      <w:r>
        <w:rPr>
          <w:rFonts w:hint="eastAsia" w:ascii="仿宋_GB2312" w:hAnsi="仿宋_GB2312" w:eastAsia="仿宋_GB2312" w:cs="仿宋_GB2312"/>
          <w:sz w:val="36"/>
        </w:rPr>
        <w:t>招标人：乌兰察布职业学院（章）：</w:t>
      </w:r>
    </w:p>
    <w:p>
      <w:pPr>
        <w:spacing w:line="440" w:lineRule="exact"/>
        <w:jc w:val="center"/>
        <w:rPr>
          <w:rFonts w:ascii="仿宋_GB2312" w:hAnsi="仿宋_GB2312" w:eastAsia="仿宋_GB2312" w:cs="仿宋_GB2312"/>
          <w:sz w:val="36"/>
        </w:rPr>
      </w:pPr>
    </w:p>
    <w:p>
      <w:pPr>
        <w:spacing w:line="440" w:lineRule="exact"/>
        <w:ind w:firstLine="1050"/>
        <w:rPr>
          <w:rFonts w:ascii="仿宋_GB2312" w:hAnsi="仿宋_GB2312" w:eastAsia="仿宋_GB2312" w:cs="仿宋_GB2312"/>
          <w:sz w:val="30"/>
        </w:rPr>
      </w:pPr>
      <w:r>
        <w:rPr>
          <w:rFonts w:hint="eastAsia" w:ascii="仿宋_GB2312" w:hAnsi="仿宋_GB2312" w:eastAsia="仿宋_GB2312" w:cs="仿宋_GB2312"/>
          <w:sz w:val="36"/>
        </w:rPr>
        <w:t xml:space="preserve">           </w:t>
      </w:r>
    </w:p>
    <w:p>
      <w:pPr>
        <w:spacing w:line="440" w:lineRule="exact"/>
        <w:jc w:val="center"/>
        <w:rPr>
          <w:rFonts w:ascii="仿宋_GB2312" w:hAnsi="仿宋_GB2312" w:eastAsia="仿宋_GB2312" w:cs="仿宋_GB2312"/>
          <w:sz w:val="30"/>
        </w:rPr>
      </w:pPr>
      <w:r>
        <w:rPr>
          <w:rFonts w:hint="eastAsia" w:ascii="仿宋_GB2312" w:hAnsi="仿宋_GB2312" w:eastAsia="仿宋_GB2312" w:cs="仿宋_GB2312"/>
          <w:sz w:val="30"/>
        </w:rPr>
        <w:t>二零一八年</w:t>
      </w:r>
      <w:r>
        <w:rPr>
          <w:rFonts w:hint="eastAsia" w:ascii="仿宋_GB2312" w:hAnsi="仿宋_GB2312" w:eastAsia="仿宋_GB2312" w:cs="仿宋_GB2312"/>
          <w:sz w:val="30"/>
          <w:lang w:eastAsia="zh-CN"/>
        </w:rPr>
        <w:t>七</w:t>
      </w:r>
      <w:r>
        <w:rPr>
          <w:rFonts w:hint="eastAsia" w:ascii="仿宋_GB2312" w:hAnsi="仿宋_GB2312" w:eastAsia="仿宋_GB2312" w:cs="仿宋_GB2312"/>
          <w:sz w:val="30"/>
        </w:rPr>
        <w:t xml:space="preserve">月 </w:t>
      </w:r>
    </w:p>
    <w:p>
      <w:pPr>
        <w:spacing w:line="440" w:lineRule="exact"/>
        <w:jc w:val="center"/>
        <w:rPr>
          <w:rFonts w:ascii="仿宋_GB2312" w:hAnsi="仿宋_GB2312" w:eastAsia="仿宋_GB2312" w:cs="仿宋_GB2312"/>
          <w:sz w:val="30"/>
        </w:rPr>
      </w:pPr>
    </w:p>
    <w:p>
      <w:pPr>
        <w:pStyle w:val="5"/>
        <w:rPr>
          <w:rFonts w:ascii="仿宋_GB2312" w:hAnsi="仿宋_GB2312" w:eastAsia="仿宋_GB2312" w:cs="仿宋_GB2312"/>
        </w:rPr>
      </w:pPr>
    </w:p>
    <w:p>
      <w:pPr>
        <w:jc w:val="center"/>
        <w:rPr>
          <w:rFonts w:hint="eastAsia" w:ascii="方正小标宋简体" w:eastAsia="方正小标宋简体"/>
          <w:sz w:val="44"/>
          <w:szCs w:val="44"/>
        </w:rPr>
      </w:pPr>
    </w:p>
    <w:p>
      <w:pPr>
        <w:jc w:val="center"/>
        <w:rPr>
          <w:rFonts w:hint="eastAsia" w:ascii="方正小标宋简体" w:eastAsia="方正小标宋简体"/>
          <w:sz w:val="44"/>
          <w:szCs w:val="44"/>
          <w:lang w:eastAsia="zh-CN"/>
        </w:rPr>
      </w:pPr>
    </w:p>
    <w:p>
      <w:pPr>
        <w:jc w:val="center"/>
        <w:rPr>
          <w:rFonts w:ascii="方正小标宋简体" w:eastAsia="方正小标宋简体"/>
          <w:sz w:val="44"/>
          <w:szCs w:val="44"/>
        </w:rPr>
      </w:pPr>
      <w:r>
        <w:rPr>
          <w:rFonts w:hint="eastAsia" w:ascii="方正小标宋简体" w:eastAsia="方正小标宋简体"/>
          <w:sz w:val="44"/>
          <w:szCs w:val="44"/>
        </w:rPr>
        <w:t>郑</w:t>
      </w:r>
      <w:r>
        <w:rPr>
          <w:rFonts w:ascii="方正小标宋简体" w:eastAsia="方正小标宋简体"/>
          <w:sz w:val="44"/>
          <w:szCs w:val="44"/>
        </w:rPr>
        <w:t xml:space="preserve"> </w:t>
      </w:r>
      <w:r>
        <w:rPr>
          <w:rFonts w:hint="eastAsia" w:ascii="方正小标宋简体" w:eastAsia="方正小标宋简体"/>
          <w:sz w:val="44"/>
          <w:szCs w:val="44"/>
        </w:rPr>
        <w:t>重</w:t>
      </w:r>
      <w:r>
        <w:rPr>
          <w:rFonts w:ascii="方正小标宋简体" w:eastAsia="方正小标宋简体"/>
          <w:sz w:val="44"/>
          <w:szCs w:val="44"/>
        </w:rPr>
        <w:t xml:space="preserve"> </w:t>
      </w:r>
      <w:r>
        <w:rPr>
          <w:rFonts w:hint="eastAsia" w:ascii="方正小标宋简体" w:eastAsia="方正小标宋简体"/>
          <w:sz w:val="44"/>
          <w:szCs w:val="44"/>
        </w:rPr>
        <w:t>声</w:t>
      </w:r>
      <w:r>
        <w:rPr>
          <w:rFonts w:ascii="方正小标宋简体" w:eastAsia="方正小标宋简体"/>
          <w:sz w:val="44"/>
          <w:szCs w:val="44"/>
        </w:rPr>
        <w:t xml:space="preserve"> </w:t>
      </w:r>
      <w:r>
        <w:rPr>
          <w:rFonts w:hint="eastAsia" w:ascii="方正小标宋简体" w:eastAsia="方正小标宋简体"/>
          <w:sz w:val="44"/>
          <w:szCs w:val="44"/>
        </w:rPr>
        <w:t>明</w:t>
      </w:r>
    </w:p>
    <w:p>
      <w:pPr>
        <w:jc w:val="center"/>
        <w:rPr>
          <w:rFonts w:ascii="方正小标宋简体" w:eastAsia="方正小标宋简体"/>
          <w:sz w:val="44"/>
          <w:szCs w:val="44"/>
        </w:rPr>
      </w:pPr>
    </w:p>
    <w:p>
      <w:pPr>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在正式确定中标单位前，我院郑重声明如下：</w:t>
      </w:r>
    </w:p>
    <w:p>
      <w:pPr>
        <w:ind w:firstLine="640" w:firstLineChars="200"/>
        <w:rPr>
          <w:rFonts w:ascii="仿宋_GB2312" w:eastAsia="仿宋_GB2312"/>
          <w:sz w:val="32"/>
          <w:szCs w:val="32"/>
        </w:rPr>
      </w:pPr>
      <w:r>
        <w:rPr>
          <w:rFonts w:hint="eastAsia" w:ascii="仿宋_GB2312" w:eastAsia="仿宋_GB2312"/>
          <w:sz w:val="32"/>
          <w:szCs w:val="32"/>
        </w:rPr>
        <w:t>一、我院一贯倡导并践行与合作单位和谐平等、诚实守信的合作关系，坚决反对任何形式的贪污、行贿、受贿等腐败现象，反对一切形式的不正当竞争和不当利益获取。</w:t>
      </w:r>
    </w:p>
    <w:p>
      <w:pPr>
        <w:ind w:firstLine="640" w:firstLineChars="200"/>
        <w:rPr>
          <w:rFonts w:ascii="仿宋_GB2312" w:eastAsia="仿宋_GB2312"/>
          <w:sz w:val="32"/>
          <w:szCs w:val="32"/>
        </w:rPr>
      </w:pPr>
      <w:r>
        <w:rPr>
          <w:rFonts w:hint="eastAsia" w:ascii="仿宋_GB2312" w:eastAsia="仿宋_GB2312"/>
          <w:sz w:val="32"/>
          <w:szCs w:val="32"/>
        </w:rPr>
        <w:t>二、合作方在项目实施全过程中（包括但不限于招投标、合同签订、组织实施及竣工验收），保证不存在任何形式的向乌兰察布职业学院方工作人员贿赂行为。如存在，一经发现，我院将有权解除合同，停止支付工程款及其他款项，并有权要求合作方返还已经支付的全部款项和利息，不承担任何违约责任。</w:t>
      </w: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
      <w:pPr>
        <w:jc w:val="center"/>
        <w:rPr>
          <w:rFonts w:hint="eastAsia" w:ascii="仿宋_GB2312" w:hAnsi="仿宋_GB2312" w:eastAsia="仿宋_GB2312" w:cs="仿宋_GB2312"/>
          <w:b/>
          <w:sz w:val="36"/>
        </w:rPr>
      </w:pPr>
    </w:p>
    <w:p>
      <w:pPr>
        <w:jc w:val="center"/>
        <w:rPr>
          <w:rFonts w:ascii="仿宋_GB2312" w:hAnsi="仿宋_GB2312" w:eastAsia="仿宋_GB2312" w:cs="仿宋_GB2312"/>
          <w:b/>
          <w:sz w:val="36"/>
        </w:rPr>
      </w:pPr>
      <w:r>
        <w:rPr>
          <w:rFonts w:hint="eastAsia" w:ascii="仿宋_GB2312" w:hAnsi="仿宋_GB2312" w:eastAsia="仿宋_GB2312" w:cs="仿宋_GB2312"/>
          <w:b/>
          <w:sz w:val="36"/>
        </w:rPr>
        <w:t xml:space="preserve">第一部分  </w:t>
      </w:r>
      <w:r>
        <w:rPr>
          <w:rFonts w:hint="eastAsia" w:ascii="仿宋_GB2312" w:hAnsi="仿宋_GB2312" w:eastAsia="仿宋_GB2312" w:cs="仿宋_GB2312"/>
          <w:b/>
          <w:sz w:val="36"/>
          <w:lang w:eastAsia="zh-CN"/>
        </w:rPr>
        <w:t>投标</w:t>
      </w:r>
      <w:r>
        <w:rPr>
          <w:rFonts w:hint="eastAsia" w:ascii="仿宋_GB2312" w:hAnsi="仿宋_GB2312" w:eastAsia="仿宋_GB2312" w:cs="仿宋_GB2312"/>
          <w:b/>
          <w:sz w:val="36"/>
        </w:rPr>
        <w:t>前附表</w:t>
      </w:r>
    </w:p>
    <w:p>
      <w:pPr>
        <w:jc w:val="center"/>
        <w:rPr>
          <w:rFonts w:ascii="仿宋_GB2312" w:hAnsi="仿宋_GB2312" w:eastAsia="仿宋_GB2312" w:cs="仿宋_GB2312"/>
          <w:b/>
          <w:sz w:val="36"/>
        </w:rPr>
      </w:pPr>
    </w:p>
    <w:p>
      <w:pPr>
        <w:jc w:val="center"/>
        <w:rPr>
          <w:rFonts w:ascii="仿宋_GB2312" w:hAnsi="仿宋_GB2312" w:eastAsia="仿宋_GB2312" w:cs="仿宋_GB2312"/>
          <w:sz w:val="30"/>
        </w:rPr>
      </w:pPr>
    </w:p>
    <w:tbl>
      <w:tblPr>
        <w:tblStyle w:val="15"/>
        <w:tblW w:w="8295" w:type="dxa"/>
        <w:tblInd w:w="2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0"/>
        <w:gridCol w:w="2066"/>
        <w:gridCol w:w="1842"/>
        <w:gridCol w:w="2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8" w:hRule="atLeast"/>
        </w:trPr>
        <w:tc>
          <w:tcPr>
            <w:tcW w:w="2100" w:type="dxa"/>
            <w:vAlign w:val="center"/>
          </w:tcPr>
          <w:p>
            <w:pPr>
              <w:jc w:val="center"/>
              <w:rPr>
                <w:rFonts w:ascii="仿宋_GB2312" w:hAnsi="仿宋_GB2312" w:eastAsia="仿宋_GB2312" w:cs="仿宋_GB2312"/>
                <w:sz w:val="30"/>
              </w:rPr>
            </w:pPr>
            <w:r>
              <w:rPr>
                <w:rFonts w:hint="eastAsia" w:ascii="仿宋_GB2312" w:hAnsi="仿宋_GB2312" w:eastAsia="仿宋_GB2312" w:cs="仿宋_GB2312"/>
                <w:sz w:val="30"/>
              </w:rPr>
              <w:t>工程名称</w:t>
            </w:r>
          </w:p>
        </w:tc>
        <w:tc>
          <w:tcPr>
            <w:tcW w:w="6195" w:type="dxa"/>
            <w:gridSpan w:val="3"/>
            <w:vAlign w:val="center"/>
          </w:tcPr>
          <w:p>
            <w:pPr>
              <w:rPr>
                <w:rFonts w:ascii="仿宋_GB2312" w:hAnsi="仿宋_GB2312" w:eastAsia="仿宋_GB2312" w:cs="仿宋_GB2312"/>
                <w:sz w:val="30"/>
              </w:rPr>
            </w:pPr>
            <w:r>
              <w:rPr>
                <w:rFonts w:hint="eastAsia" w:ascii="Times New Roman" w:hAnsi="Times New Roman" w:eastAsia="宋体" w:cs="Times New Roman"/>
                <w:kern w:val="2"/>
                <w:sz w:val="32"/>
                <w:szCs w:val="32"/>
                <w:lang w:val="en-US" w:eastAsia="zh-CN" w:bidi="ar"/>
              </w:rPr>
              <w:t>实训楼、教学楼长廊楼顶防水维修工程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2" w:hRule="atLeast"/>
        </w:trPr>
        <w:tc>
          <w:tcPr>
            <w:tcW w:w="2100" w:type="dxa"/>
            <w:vAlign w:val="center"/>
          </w:tcPr>
          <w:p>
            <w:pPr>
              <w:jc w:val="center"/>
              <w:rPr>
                <w:rFonts w:ascii="仿宋_GB2312" w:hAnsi="仿宋_GB2312" w:eastAsia="仿宋_GB2312" w:cs="仿宋_GB2312"/>
                <w:sz w:val="30"/>
              </w:rPr>
            </w:pPr>
            <w:r>
              <w:rPr>
                <w:rFonts w:hint="eastAsia" w:ascii="仿宋_GB2312" w:hAnsi="仿宋_GB2312" w:eastAsia="仿宋_GB2312" w:cs="仿宋_GB2312"/>
                <w:sz w:val="30"/>
              </w:rPr>
              <w:t>施工地点</w:t>
            </w:r>
          </w:p>
        </w:tc>
        <w:tc>
          <w:tcPr>
            <w:tcW w:w="6195" w:type="dxa"/>
            <w:gridSpan w:val="3"/>
            <w:vAlign w:val="center"/>
          </w:tcPr>
          <w:p>
            <w:pPr>
              <w:rPr>
                <w:rFonts w:ascii="仿宋_GB2312" w:hAnsi="仿宋_GB2312" w:eastAsia="仿宋_GB2312" w:cs="仿宋_GB2312"/>
                <w:sz w:val="30"/>
              </w:rPr>
            </w:pPr>
            <w:r>
              <w:rPr>
                <w:rFonts w:hint="eastAsia" w:ascii="仿宋_GB2312" w:hAnsi="仿宋_GB2312" w:eastAsia="仿宋_GB2312" w:cs="仿宋_GB2312"/>
                <w:sz w:val="30"/>
              </w:rPr>
              <w:t>乌兰察布职业学院</w:t>
            </w:r>
            <w:r>
              <w:rPr>
                <w:rFonts w:hint="eastAsia" w:ascii="仿宋_GB2312" w:hAnsi="仿宋_GB2312" w:eastAsia="仿宋_GB2312" w:cs="仿宋_GB2312"/>
                <w:sz w:val="30"/>
                <w:lang w:eastAsia="zh-CN"/>
              </w:rPr>
              <w:t>图书馆楼顶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2100" w:type="dxa"/>
            <w:vAlign w:val="center"/>
          </w:tcPr>
          <w:p>
            <w:pPr>
              <w:jc w:val="center"/>
              <w:rPr>
                <w:rFonts w:ascii="仿宋_GB2312" w:hAnsi="仿宋_GB2312" w:eastAsia="仿宋_GB2312" w:cs="仿宋_GB2312"/>
                <w:sz w:val="30"/>
              </w:rPr>
            </w:pPr>
            <w:r>
              <w:rPr>
                <w:rFonts w:hint="eastAsia" w:ascii="仿宋_GB2312" w:hAnsi="仿宋_GB2312" w:eastAsia="仿宋_GB2312" w:cs="仿宋_GB2312"/>
                <w:sz w:val="30"/>
              </w:rPr>
              <w:t>施工方式</w:t>
            </w:r>
          </w:p>
        </w:tc>
        <w:tc>
          <w:tcPr>
            <w:tcW w:w="6195" w:type="dxa"/>
            <w:gridSpan w:val="3"/>
            <w:vAlign w:val="center"/>
          </w:tcPr>
          <w:p>
            <w:pPr>
              <w:rPr>
                <w:rFonts w:ascii="仿宋_GB2312" w:hAnsi="仿宋_GB2312" w:eastAsia="仿宋_GB2312" w:cs="仿宋_GB2312"/>
                <w:sz w:val="30"/>
              </w:rPr>
            </w:pPr>
            <w:r>
              <w:rPr>
                <w:rFonts w:hint="eastAsia" w:ascii="仿宋_GB2312" w:hAnsi="仿宋_GB2312" w:eastAsia="仿宋_GB2312" w:cs="仿宋_GB2312"/>
                <w:sz w:val="30"/>
              </w:rPr>
              <w:t>全包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8" w:hRule="atLeast"/>
        </w:trPr>
        <w:tc>
          <w:tcPr>
            <w:tcW w:w="2100" w:type="dxa"/>
            <w:vAlign w:val="center"/>
          </w:tcPr>
          <w:p>
            <w:pPr>
              <w:jc w:val="center"/>
              <w:rPr>
                <w:rFonts w:ascii="仿宋_GB2312" w:hAnsi="仿宋_GB2312" w:eastAsia="仿宋_GB2312" w:cs="仿宋_GB2312"/>
                <w:sz w:val="30"/>
              </w:rPr>
            </w:pPr>
            <w:r>
              <w:rPr>
                <w:rFonts w:hint="eastAsia" w:ascii="仿宋_GB2312" w:hAnsi="仿宋_GB2312" w:eastAsia="仿宋_GB2312" w:cs="仿宋_GB2312"/>
                <w:sz w:val="30"/>
              </w:rPr>
              <w:t>质量标准</w:t>
            </w:r>
          </w:p>
        </w:tc>
        <w:tc>
          <w:tcPr>
            <w:tcW w:w="6195" w:type="dxa"/>
            <w:gridSpan w:val="3"/>
            <w:vAlign w:val="center"/>
          </w:tcPr>
          <w:p>
            <w:pPr>
              <w:rPr>
                <w:rFonts w:ascii="仿宋_GB2312" w:hAnsi="仿宋_GB2312" w:eastAsia="仿宋_GB2312" w:cs="仿宋_GB2312"/>
                <w:sz w:val="30"/>
              </w:rPr>
            </w:pPr>
            <w:r>
              <w:rPr>
                <w:rFonts w:hint="eastAsia" w:ascii="仿宋_GB2312" w:hAnsi="仿宋_GB2312" w:eastAsia="仿宋_GB2312" w:cs="仿宋_GB2312"/>
                <w:sz w:val="30"/>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2100" w:type="dxa"/>
            <w:vAlign w:val="center"/>
          </w:tcPr>
          <w:p>
            <w:pPr>
              <w:jc w:val="center"/>
              <w:rPr>
                <w:rFonts w:ascii="仿宋_GB2312" w:hAnsi="仿宋_GB2312" w:eastAsia="仿宋_GB2312" w:cs="仿宋_GB2312"/>
                <w:sz w:val="30"/>
              </w:rPr>
            </w:pPr>
            <w:r>
              <w:rPr>
                <w:rFonts w:hint="eastAsia" w:ascii="仿宋_GB2312" w:hAnsi="仿宋_GB2312" w:eastAsia="仿宋_GB2312" w:cs="仿宋_GB2312"/>
                <w:sz w:val="30"/>
              </w:rPr>
              <w:t>工期要求</w:t>
            </w:r>
          </w:p>
        </w:tc>
        <w:tc>
          <w:tcPr>
            <w:tcW w:w="6195" w:type="dxa"/>
            <w:gridSpan w:val="3"/>
            <w:vAlign w:val="center"/>
          </w:tcPr>
          <w:p>
            <w:pPr>
              <w:rPr>
                <w:rFonts w:ascii="仿宋_GB2312" w:hAnsi="仿宋_GB2312" w:eastAsia="仿宋_GB2312" w:cs="仿宋_GB2312"/>
                <w:sz w:val="30"/>
              </w:rPr>
            </w:pPr>
            <w:r>
              <w:rPr>
                <w:rFonts w:hint="eastAsia" w:ascii="仿宋_GB2312" w:hAnsi="仿宋_GB2312" w:eastAsia="仿宋_GB2312" w:cs="仿宋_GB2312"/>
                <w:sz w:val="30"/>
              </w:rPr>
              <w:t>2018年7月</w:t>
            </w:r>
            <w:r>
              <w:rPr>
                <w:rFonts w:hint="eastAsia" w:ascii="仿宋_GB2312" w:hAnsi="仿宋_GB2312" w:eastAsia="仿宋_GB2312" w:cs="仿宋_GB2312"/>
                <w:sz w:val="30"/>
                <w:lang w:val="en-US" w:eastAsia="zh-CN"/>
              </w:rPr>
              <w:t>22</w:t>
            </w:r>
            <w:r>
              <w:rPr>
                <w:rFonts w:hint="eastAsia" w:ascii="仿宋_GB2312" w:hAnsi="仿宋_GB2312" w:eastAsia="仿宋_GB2312" w:cs="仿宋_GB2312"/>
                <w:sz w:val="30"/>
              </w:rPr>
              <w:t>日开工，2018年</w:t>
            </w:r>
            <w:r>
              <w:rPr>
                <w:rFonts w:hint="eastAsia" w:ascii="仿宋_GB2312" w:hAnsi="仿宋_GB2312" w:eastAsia="仿宋_GB2312" w:cs="仿宋_GB2312"/>
                <w:sz w:val="30"/>
                <w:lang w:val="en-US" w:eastAsia="zh-CN"/>
              </w:rPr>
              <w:t>8</w:t>
            </w:r>
            <w:r>
              <w:rPr>
                <w:rFonts w:hint="eastAsia" w:ascii="仿宋_GB2312" w:hAnsi="仿宋_GB2312" w:eastAsia="仿宋_GB2312" w:cs="仿宋_GB2312"/>
                <w:sz w:val="30"/>
              </w:rPr>
              <w:t>月</w:t>
            </w:r>
            <w:r>
              <w:rPr>
                <w:rFonts w:hint="eastAsia" w:ascii="仿宋_GB2312" w:hAnsi="仿宋_GB2312" w:eastAsia="仿宋_GB2312" w:cs="仿宋_GB2312"/>
                <w:sz w:val="30"/>
                <w:lang w:val="en-US" w:eastAsia="zh-CN"/>
              </w:rPr>
              <w:t>5</w:t>
            </w:r>
            <w:r>
              <w:rPr>
                <w:rFonts w:hint="eastAsia" w:ascii="仿宋_GB2312" w:hAnsi="仿宋_GB2312" w:eastAsia="仿宋_GB2312" w:cs="仿宋_GB2312"/>
                <w:sz w:val="30"/>
              </w:rPr>
              <w:t>日竣工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 w:hRule="atLeast"/>
        </w:trPr>
        <w:tc>
          <w:tcPr>
            <w:tcW w:w="2100" w:type="dxa"/>
            <w:vAlign w:val="center"/>
          </w:tcPr>
          <w:p>
            <w:pPr>
              <w:jc w:val="center"/>
              <w:rPr>
                <w:rFonts w:ascii="仿宋_GB2312" w:hAnsi="仿宋_GB2312" w:eastAsia="仿宋_GB2312" w:cs="仿宋_GB2312"/>
                <w:sz w:val="30"/>
              </w:rPr>
            </w:pPr>
            <w:r>
              <w:rPr>
                <w:rFonts w:hint="eastAsia" w:ascii="仿宋_GB2312" w:hAnsi="仿宋_GB2312" w:eastAsia="仿宋_GB2312" w:cs="仿宋_GB2312"/>
                <w:sz w:val="30"/>
              </w:rPr>
              <w:t>联 系 人</w:t>
            </w:r>
          </w:p>
        </w:tc>
        <w:tc>
          <w:tcPr>
            <w:tcW w:w="2066" w:type="dxa"/>
            <w:vAlign w:val="center"/>
          </w:tcPr>
          <w:p>
            <w:pPr>
              <w:rPr>
                <w:rFonts w:hint="eastAsia" w:ascii="仿宋_GB2312" w:hAnsi="仿宋_GB2312" w:eastAsia="仿宋_GB2312" w:cs="仿宋_GB2312"/>
                <w:sz w:val="30"/>
                <w:lang w:val="en-US" w:eastAsia="zh-CN"/>
              </w:rPr>
            </w:pPr>
            <w:r>
              <w:rPr>
                <w:rFonts w:hint="eastAsia" w:ascii="仿宋_GB2312" w:hAnsi="仿宋_GB2312" w:eastAsia="仿宋_GB2312" w:cs="仿宋_GB2312"/>
                <w:sz w:val="30"/>
                <w:lang w:val="en-US" w:eastAsia="zh-CN"/>
              </w:rPr>
              <w:t>韦弦</w:t>
            </w:r>
          </w:p>
        </w:tc>
        <w:tc>
          <w:tcPr>
            <w:tcW w:w="1842" w:type="dxa"/>
            <w:vAlign w:val="center"/>
          </w:tcPr>
          <w:p>
            <w:pPr>
              <w:ind w:left="308"/>
              <w:jc w:val="center"/>
              <w:rPr>
                <w:rFonts w:ascii="仿宋_GB2312" w:hAnsi="仿宋_GB2312" w:eastAsia="仿宋_GB2312" w:cs="仿宋_GB2312"/>
                <w:sz w:val="30"/>
              </w:rPr>
            </w:pPr>
            <w:r>
              <w:rPr>
                <w:rFonts w:hint="eastAsia" w:ascii="仿宋_GB2312" w:hAnsi="仿宋_GB2312" w:eastAsia="仿宋_GB2312" w:cs="仿宋_GB2312"/>
                <w:sz w:val="30"/>
              </w:rPr>
              <w:t>联系电话</w:t>
            </w:r>
          </w:p>
        </w:tc>
        <w:tc>
          <w:tcPr>
            <w:tcW w:w="2287" w:type="dxa"/>
            <w:vAlign w:val="center"/>
          </w:tcPr>
          <w:p>
            <w:pPr>
              <w:rPr>
                <w:rFonts w:ascii="仿宋_GB2312" w:hAnsi="仿宋_GB2312" w:eastAsia="仿宋_GB2312" w:cs="仿宋_GB2312"/>
                <w:sz w:val="30"/>
              </w:rPr>
            </w:pPr>
            <w:r>
              <w:rPr>
                <w:rFonts w:hint="eastAsia" w:ascii="仿宋_GB2312" w:hAnsi="仿宋_GB2312" w:eastAsia="仿宋_GB2312" w:cs="仿宋_GB2312"/>
                <w:sz w:val="28"/>
                <w:szCs w:val="28"/>
                <w:lang w:val="en-US" w:eastAsia="zh-CN"/>
              </w:rPr>
              <w:t>15547451888</w:t>
            </w:r>
            <w:r>
              <w:rPr>
                <w:rFonts w:hint="eastAsia" w:ascii="仿宋_GB2312" w:hAnsi="仿宋_GB2312" w:eastAsia="仿宋_GB2312" w:cs="仿宋_GB2312"/>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2100" w:type="dxa"/>
            <w:vAlign w:val="center"/>
          </w:tcPr>
          <w:p>
            <w:pPr>
              <w:jc w:val="center"/>
              <w:rPr>
                <w:rFonts w:ascii="仿宋_GB2312" w:hAnsi="仿宋_GB2312" w:eastAsia="仿宋_GB2312" w:cs="仿宋_GB2312"/>
                <w:sz w:val="30"/>
              </w:rPr>
            </w:pPr>
            <w:r>
              <w:rPr>
                <w:rFonts w:hint="eastAsia" w:ascii="仿宋_GB2312" w:hAnsi="仿宋_GB2312" w:eastAsia="仿宋_GB2312" w:cs="仿宋_GB2312"/>
                <w:sz w:val="30"/>
              </w:rPr>
              <w:t>答 疑 会</w:t>
            </w:r>
          </w:p>
        </w:tc>
        <w:tc>
          <w:tcPr>
            <w:tcW w:w="6195" w:type="dxa"/>
            <w:gridSpan w:val="3"/>
            <w:vAlign w:val="center"/>
          </w:tcPr>
          <w:p>
            <w:pPr>
              <w:rPr>
                <w:rFonts w:ascii="仿宋_GB2312" w:hAnsi="仿宋_GB2312" w:eastAsia="仿宋_GB2312" w:cs="仿宋_GB2312"/>
                <w:sz w:val="30"/>
              </w:rPr>
            </w:pPr>
            <w:r>
              <w:rPr>
                <w:rFonts w:hint="eastAsia" w:ascii="仿宋_GB2312" w:hAnsi="仿宋_GB2312" w:eastAsia="仿宋_GB2312" w:cs="仿宋_GB2312"/>
                <w:sz w:val="3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2100" w:type="dxa"/>
            <w:vAlign w:val="center"/>
          </w:tcPr>
          <w:p>
            <w:pPr>
              <w:rPr>
                <w:rFonts w:ascii="仿宋_GB2312" w:hAnsi="仿宋_GB2312" w:eastAsia="仿宋_GB2312" w:cs="仿宋_GB2312"/>
                <w:sz w:val="30"/>
              </w:rPr>
            </w:pPr>
            <w:r>
              <w:rPr>
                <w:rFonts w:hint="eastAsia" w:ascii="仿宋_GB2312" w:hAnsi="仿宋_GB2312" w:eastAsia="仿宋_GB2312" w:cs="仿宋_GB2312"/>
                <w:sz w:val="30"/>
              </w:rPr>
              <w:t>投标文件份数</w:t>
            </w:r>
          </w:p>
        </w:tc>
        <w:tc>
          <w:tcPr>
            <w:tcW w:w="6195" w:type="dxa"/>
            <w:gridSpan w:val="3"/>
            <w:vAlign w:val="center"/>
          </w:tcPr>
          <w:p>
            <w:pPr>
              <w:rPr>
                <w:rFonts w:ascii="仿宋_GB2312" w:hAnsi="仿宋_GB2312" w:eastAsia="仿宋_GB2312" w:cs="仿宋_GB2312"/>
                <w:sz w:val="30"/>
              </w:rPr>
            </w:pPr>
            <w:r>
              <w:rPr>
                <w:rFonts w:hint="eastAsia" w:ascii="仿宋_GB2312" w:hAnsi="仿宋_GB2312" w:eastAsia="仿宋_GB2312" w:cs="仿宋_GB2312"/>
                <w:sz w:val="30"/>
              </w:rPr>
              <w:t>正本：       1份；副本：     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2100" w:type="dxa"/>
            <w:vAlign w:val="center"/>
          </w:tcPr>
          <w:p>
            <w:pPr>
              <w:rPr>
                <w:rFonts w:ascii="仿宋_GB2312" w:hAnsi="仿宋_GB2312" w:eastAsia="仿宋_GB2312" w:cs="仿宋_GB2312"/>
                <w:sz w:val="30"/>
              </w:rPr>
            </w:pPr>
            <w:r>
              <w:rPr>
                <w:rFonts w:hint="eastAsia" w:ascii="仿宋_GB2312" w:hAnsi="仿宋_GB2312" w:eastAsia="仿宋_GB2312" w:cs="仿宋_GB2312"/>
                <w:sz w:val="30"/>
              </w:rPr>
              <w:t>投标文件递交</w:t>
            </w:r>
          </w:p>
        </w:tc>
        <w:tc>
          <w:tcPr>
            <w:tcW w:w="6195" w:type="dxa"/>
            <w:gridSpan w:val="3"/>
            <w:vAlign w:val="center"/>
          </w:tcPr>
          <w:p>
            <w:pPr>
              <w:rPr>
                <w:rFonts w:ascii="仿宋_GB2312" w:hAnsi="仿宋_GB2312" w:eastAsia="仿宋_GB2312" w:cs="仿宋_GB2312"/>
                <w:sz w:val="30"/>
              </w:rPr>
            </w:pPr>
            <w:r>
              <w:rPr>
                <w:rFonts w:hint="eastAsia" w:ascii="仿宋_GB2312" w:hAnsi="仿宋_GB2312" w:eastAsia="仿宋_GB2312" w:cs="仿宋_GB2312"/>
                <w:sz w:val="30"/>
              </w:rPr>
              <w:t>时间：2018年</w:t>
            </w:r>
            <w:r>
              <w:rPr>
                <w:rFonts w:hint="eastAsia" w:ascii="仿宋_GB2312" w:hAnsi="仿宋_GB2312" w:eastAsia="仿宋_GB2312" w:cs="仿宋_GB2312"/>
                <w:sz w:val="30"/>
                <w:lang w:val="en-US" w:eastAsia="zh-CN"/>
              </w:rPr>
              <w:t>7</w:t>
            </w:r>
            <w:r>
              <w:rPr>
                <w:rFonts w:hint="eastAsia" w:ascii="仿宋_GB2312" w:hAnsi="仿宋_GB2312" w:eastAsia="仿宋_GB2312" w:cs="仿宋_GB2312"/>
                <w:sz w:val="30"/>
              </w:rPr>
              <w:t>月</w:t>
            </w:r>
            <w:r>
              <w:rPr>
                <w:rFonts w:hint="eastAsia" w:ascii="仿宋_GB2312" w:hAnsi="仿宋_GB2312" w:eastAsia="仿宋_GB2312" w:cs="仿宋_GB2312"/>
                <w:sz w:val="30"/>
                <w:lang w:val="en-US" w:eastAsia="zh-CN"/>
              </w:rPr>
              <w:t>22</w:t>
            </w:r>
            <w:r>
              <w:rPr>
                <w:rFonts w:hint="eastAsia" w:ascii="仿宋_GB2312" w:hAnsi="仿宋_GB2312" w:eastAsia="仿宋_GB2312" w:cs="仿宋_GB2312"/>
                <w:sz w:val="30"/>
              </w:rPr>
              <w:t xml:space="preserve">日前  </w:t>
            </w:r>
          </w:p>
          <w:p>
            <w:pPr>
              <w:rPr>
                <w:rFonts w:hint="eastAsia" w:ascii="仿宋_GB2312" w:hAnsi="仿宋_GB2312" w:eastAsia="仿宋_GB2312" w:cs="仿宋_GB2312"/>
                <w:sz w:val="30"/>
                <w:lang w:val="en-US" w:eastAsia="zh-CN"/>
              </w:rPr>
            </w:pPr>
            <w:r>
              <w:rPr>
                <w:rFonts w:hint="eastAsia" w:ascii="仿宋_GB2312" w:hAnsi="仿宋_GB2312" w:eastAsia="仿宋_GB2312" w:cs="仿宋_GB2312"/>
                <w:sz w:val="30"/>
              </w:rPr>
              <w:t xml:space="preserve">地点：邮寄至指定地点 </w:t>
            </w:r>
            <w:r>
              <w:rPr>
                <w:rFonts w:hint="eastAsia" w:ascii="仿宋_GB2312" w:hAnsi="仿宋_GB2312" w:eastAsia="仿宋_GB2312" w:cs="仿宋_GB2312"/>
                <w:sz w:val="30"/>
                <w:lang w:eastAsia="zh-CN"/>
              </w:rPr>
              <w:t>或通过电邮至（</w:t>
            </w:r>
            <w:r>
              <w:rPr>
                <w:rFonts w:hint="eastAsia" w:ascii="仿宋_GB2312" w:hAnsi="仿宋_GB2312" w:eastAsia="仿宋_GB2312" w:cs="仿宋_GB2312"/>
                <w:sz w:val="30"/>
                <w:lang w:val="en-US" w:eastAsia="zh-CN"/>
              </w:rPr>
              <w:t>23147507@qq.com）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2100" w:type="dxa"/>
            <w:vAlign w:val="center"/>
          </w:tcPr>
          <w:p>
            <w:pPr>
              <w:jc w:val="center"/>
              <w:rPr>
                <w:rFonts w:ascii="仿宋_GB2312" w:hAnsi="仿宋_GB2312" w:eastAsia="仿宋_GB2312" w:cs="仿宋_GB2312"/>
                <w:sz w:val="30"/>
              </w:rPr>
            </w:pPr>
            <w:r>
              <w:rPr>
                <w:rFonts w:hint="eastAsia" w:ascii="仿宋_GB2312" w:hAnsi="仿宋_GB2312" w:eastAsia="仿宋_GB2312" w:cs="仿宋_GB2312"/>
                <w:sz w:val="30"/>
              </w:rPr>
              <w:t>开    标</w:t>
            </w:r>
          </w:p>
        </w:tc>
        <w:tc>
          <w:tcPr>
            <w:tcW w:w="6195" w:type="dxa"/>
            <w:gridSpan w:val="3"/>
            <w:vAlign w:val="center"/>
          </w:tcPr>
          <w:p>
            <w:pPr>
              <w:rPr>
                <w:rFonts w:ascii="仿宋_GB2312" w:hAnsi="仿宋_GB2312" w:eastAsia="仿宋_GB2312" w:cs="仿宋_GB2312"/>
                <w:sz w:val="30"/>
              </w:rPr>
            </w:pPr>
            <w:r>
              <w:rPr>
                <w:rFonts w:hint="eastAsia" w:ascii="仿宋_GB2312" w:hAnsi="仿宋_GB2312" w:eastAsia="仿宋_GB2312" w:cs="仿宋_GB2312"/>
                <w:sz w:val="30"/>
              </w:rPr>
              <w:t>时间：</w:t>
            </w:r>
            <w:r>
              <w:rPr>
                <w:rFonts w:hint="eastAsia" w:ascii="仿宋_GB2312" w:hAnsi="仿宋_GB2312" w:eastAsia="仿宋_GB2312" w:cs="仿宋_GB2312"/>
                <w:sz w:val="30"/>
                <w:lang w:val="en-US" w:eastAsia="zh-CN"/>
              </w:rPr>
              <w:t>2018年7月23日</w:t>
            </w:r>
            <w:r>
              <w:rPr>
                <w:rFonts w:hint="eastAsia" w:ascii="仿宋_GB2312" w:hAnsi="仿宋_GB2312" w:eastAsia="仿宋_GB2312" w:cs="仿宋_GB2312"/>
                <w:sz w:val="30"/>
              </w:rPr>
              <w:t xml:space="preserve">    地点：电话通知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8" w:hRule="atLeast"/>
        </w:trPr>
        <w:tc>
          <w:tcPr>
            <w:tcW w:w="2100" w:type="dxa"/>
            <w:vAlign w:val="center"/>
          </w:tcPr>
          <w:p>
            <w:pPr>
              <w:jc w:val="center"/>
              <w:rPr>
                <w:rFonts w:ascii="仿宋_GB2312" w:hAnsi="仿宋_GB2312" w:eastAsia="仿宋_GB2312" w:cs="仿宋_GB2312"/>
                <w:sz w:val="30"/>
              </w:rPr>
            </w:pPr>
            <w:r>
              <w:rPr>
                <w:rFonts w:hint="eastAsia" w:ascii="仿宋_GB2312" w:hAnsi="仿宋_GB2312" w:eastAsia="仿宋_GB2312" w:cs="仿宋_GB2312"/>
                <w:sz w:val="30"/>
              </w:rPr>
              <w:t>备    注</w:t>
            </w:r>
          </w:p>
        </w:tc>
        <w:tc>
          <w:tcPr>
            <w:tcW w:w="6195" w:type="dxa"/>
            <w:gridSpan w:val="3"/>
            <w:vAlign w:val="center"/>
          </w:tcPr>
          <w:p>
            <w:pPr>
              <w:rPr>
                <w:rFonts w:ascii="仿宋_GB2312" w:hAnsi="仿宋_GB2312" w:eastAsia="仿宋_GB2312" w:cs="仿宋_GB2312"/>
                <w:sz w:val="30"/>
              </w:rPr>
            </w:pPr>
            <w:r>
              <w:rPr>
                <w:rFonts w:hint="eastAsia" w:ascii="仿宋_GB2312" w:hAnsi="仿宋_GB2312" w:eastAsia="仿宋_GB2312" w:cs="仿宋_GB2312"/>
                <w:sz w:val="30"/>
              </w:rPr>
              <w:t>邮寄地址：内蒙古自治区乌兰察布市满达东街</w:t>
            </w:r>
          </w:p>
          <w:p>
            <w:pPr>
              <w:rPr>
                <w:rFonts w:hint="eastAsia" w:ascii="仿宋_GB2312" w:hAnsi="仿宋_GB2312" w:eastAsia="仿宋_GB2312" w:cs="仿宋_GB2312"/>
                <w:sz w:val="30"/>
                <w:lang w:val="en-US" w:eastAsia="zh-CN"/>
              </w:rPr>
            </w:pPr>
            <w:r>
              <w:rPr>
                <w:rFonts w:hint="eastAsia" w:ascii="仿宋_GB2312" w:hAnsi="仿宋_GB2312" w:eastAsia="仿宋_GB2312" w:cs="仿宋_GB2312"/>
                <w:sz w:val="30"/>
              </w:rPr>
              <w:t>与曙光路交汇处，乌兰察布职业学院后勤管理处</w:t>
            </w:r>
            <w:r>
              <w:rPr>
                <w:rFonts w:hint="eastAsia" w:ascii="仿宋_GB2312" w:hAnsi="仿宋_GB2312" w:eastAsia="仿宋_GB2312" w:cs="仿宋_GB2312"/>
                <w:sz w:val="30"/>
                <w:lang w:val="en-US" w:eastAsia="zh-CN"/>
              </w:rPr>
              <w:t>213</w:t>
            </w:r>
          </w:p>
        </w:tc>
      </w:tr>
    </w:tbl>
    <w:p>
      <w:pPr>
        <w:rPr>
          <w:rFonts w:ascii="仿宋_GB2312" w:hAnsi="仿宋_GB2312" w:eastAsia="仿宋_GB2312" w:cs="仿宋_GB2312"/>
          <w:sz w:val="30"/>
        </w:rPr>
      </w:pPr>
    </w:p>
    <w:p>
      <w:pPr>
        <w:jc w:val="center"/>
        <w:rPr>
          <w:rFonts w:ascii="仿宋_GB2312" w:hAnsi="仿宋_GB2312" w:eastAsia="仿宋_GB2312" w:cs="仿宋_GB2312"/>
          <w:b/>
          <w:sz w:val="36"/>
        </w:rPr>
      </w:pPr>
      <w:r>
        <w:rPr>
          <w:rFonts w:hint="eastAsia" w:ascii="仿宋_GB2312" w:hAnsi="仿宋_GB2312" w:eastAsia="仿宋_GB2312" w:cs="仿宋_GB2312"/>
          <w:sz w:val="30"/>
        </w:rPr>
        <w:br w:type="page"/>
      </w:r>
      <w:r>
        <w:rPr>
          <w:rFonts w:hint="eastAsia" w:ascii="仿宋_GB2312" w:hAnsi="仿宋_GB2312" w:eastAsia="仿宋_GB2312" w:cs="仿宋_GB2312"/>
          <w:b/>
          <w:sz w:val="36"/>
        </w:rPr>
        <w:t>第二部分    总   则</w:t>
      </w:r>
    </w:p>
    <w:p>
      <w:pPr>
        <w:pStyle w:val="5"/>
        <w:rPr>
          <w:rFonts w:ascii="仿宋_GB2312" w:hAnsi="仿宋_GB2312" w:eastAsia="仿宋_GB2312" w:cs="仿宋_GB2312"/>
        </w:rPr>
      </w:pPr>
    </w:p>
    <w:p>
      <w:pPr>
        <w:numPr>
          <w:ilvl w:val="0"/>
          <w:numId w:val="1"/>
        </w:numPr>
        <w:spacing w:line="480" w:lineRule="exact"/>
        <w:rPr>
          <w:rFonts w:ascii="仿宋_GB2312" w:hAnsi="仿宋_GB2312" w:eastAsia="仿宋_GB2312" w:cs="仿宋_GB2312"/>
          <w:sz w:val="24"/>
          <w:u w:val="single"/>
        </w:rPr>
      </w:pPr>
      <w:r>
        <w:rPr>
          <w:rFonts w:hint="eastAsia" w:ascii="仿宋_GB2312" w:hAnsi="仿宋_GB2312" w:eastAsia="仿宋_GB2312" w:cs="仿宋_GB2312"/>
          <w:b/>
          <w:bCs/>
          <w:sz w:val="28"/>
        </w:rPr>
        <w:t>工程概况</w:t>
      </w:r>
      <w:r>
        <w:rPr>
          <w:rFonts w:hint="eastAsia" w:ascii="仿宋_GB2312" w:hAnsi="仿宋_GB2312" w:eastAsia="仿宋_GB2312" w:cs="仿宋_GB2312"/>
          <w:sz w:val="30"/>
        </w:rPr>
        <w:t>：</w:t>
      </w:r>
    </w:p>
    <w:p>
      <w:pPr>
        <w:spacing w:line="480" w:lineRule="exact"/>
        <w:rPr>
          <w:rFonts w:hint="eastAsia" w:ascii="仿宋_GB2312" w:hAnsi="仿宋_GB2312" w:eastAsia="仿宋_GB2312" w:cs="仿宋_GB2312"/>
          <w:sz w:val="24"/>
          <w:u w:val="single"/>
          <w:lang w:val="en-US" w:eastAsia="zh-CN"/>
        </w:rPr>
      </w:pPr>
      <w:r>
        <w:rPr>
          <w:rFonts w:hint="eastAsia" w:ascii="仿宋_GB2312" w:hAnsi="仿宋_GB2312" w:eastAsia="仿宋_GB2312" w:cs="仿宋_GB2312"/>
          <w:sz w:val="30"/>
        </w:rPr>
        <w:t xml:space="preserve">   </w:t>
      </w:r>
      <w:r>
        <w:rPr>
          <w:rFonts w:hint="eastAsia" w:ascii="仿宋_GB2312" w:hAnsi="仿宋_GB2312" w:eastAsia="仿宋_GB2312" w:cs="仿宋_GB2312"/>
          <w:sz w:val="24"/>
          <w:szCs w:val="24"/>
          <w:u w:val="single"/>
        </w:rPr>
        <w:t>为维修合同确定</w:t>
      </w:r>
      <w:r>
        <w:rPr>
          <w:rFonts w:hint="eastAsia" w:ascii="仿宋_GB2312" w:hAnsi="仿宋_GB2312" w:eastAsia="仿宋_GB2312" w:cs="仿宋_GB2312"/>
          <w:b w:val="0"/>
          <w:bCs w:val="0"/>
          <w:kern w:val="2"/>
          <w:sz w:val="24"/>
          <w:szCs w:val="24"/>
          <w:lang w:val="en-US" w:eastAsia="zh-CN" w:bidi="ar"/>
        </w:rPr>
        <w:t>实训楼、教学楼长廊楼顶防水维修工程</w:t>
      </w:r>
      <w:r>
        <w:rPr>
          <w:rFonts w:hint="eastAsia" w:ascii="仿宋_GB2312" w:hAnsi="仿宋_GB2312" w:eastAsia="仿宋_GB2312" w:cs="仿宋_GB2312"/>
          <w:sz w:val="24"/>
          <w:szCs w:val="24"/>
          <w:u w:val="single"/>
        </w:rPr>
        <w:t>的公司，对</w:t>
      </w:r>
      <w:r>
        <w:rPr>
          <w:rFonts w:hint="eastAsia" w:ascii="仿宋_GB2312" w:hAnsi="仿宋_GB2312" w:eastAsia="仿宋_GB2312" w:cs="仿宋_GB2312"/>
          <w:b w:val="0"/>
          <w:bCs w:val="0"/>
          <w:kern w:val="2"/>
          <w:sz w:val="24"/>
          <w:szCs w:val="24"/>
          <w:lang w:val="en-US" w:eastAsia="zh-CN" w:bidi="ar"/>
        </w:rPr>
        <w:t>实训楼、教学楼长廊楼顶防水维修</w:t>
      </w:r>
      <w:r>
        <w:rPr>
          <w:rFonts w:hint="eastAsia" w:ascii="仿宋_GB2312" w:hAnsi="仿宋_GB2312" w:eastAsia="仿宋_GB2312" w:cs="仿宋_GB2312"/>
          <w:sz w:val="24"/>
          <w:szCs w:val="24"/>
          <w:u w:val="single"/>
        </w:rPr>
        <w:t>维修服务</w:t>
      </w:r>
      <w:r>
        <w:rPr>
          <w:rFonts w:hint="eastAsia" w:ascii="仿宋_GB2312" w:hAnsi="仿宋_GB2312" w:eastAsia="仿宋_GB2312" w:cs="仿宋_GB2312"/>
          <w:sz w:val="24"/>
          <w:szCs w:val="24"/>
          <w:u w:val="single"/>
          <w:lang w:eastAsia="zh-CN"/>
        </w:rPr>
        <w:t>。本工程约</w:t>
      </w:r>
      <w:r>
        <w:rPr>
          <w:rFonts w:hint="eastAsia" w:ascii="仿宋_GB2312" w:hAnsi="仿宋_GB2312" w:eastAsia="仿宋_GB2312" w:cs="仿宋_GB2312"/>
          <w:sz w:val="24"/>
          <w:szCs w:val="24"/>
          <w:u w:val="single"/>
          <w:lang w:val="en-US" w:eastAsia="zh-CN"/>
        </w:rPr>
        <w:t>3500平米，使用材料：水泥砂浆找平，sBs防水卷材。</w:t>
      </w:r>
    </w:p>
    <w:p>
      <w:pPr>
        <w:spacing w:line="480" w:lineRule="exact"/>
        <w:ind w:firstLine="720" w:firstLineChars="300"/>
        <w:rPr>
          <w:rFonts w:ascii="仿宋_GB2312" w:hAnsi="仿宋_GB2312" w:eastAsia="仿宋_GB2312" w:cs="仿宋_GB2312"/>
          <w:sz w:val="24"/>
        </w:rPr>
      </w:pPr>
    </w:p>
    <w:p>
      <w:pPr>
        <w:numPr>
          <w:ilvl w:val="0"/>
          <w:numId w:val="1"/>
        </w:numPr>
        <w:spacing w:line="480" w:lineRule="exact"/>
        <w:rPr>
          <w:rFonts w:ascii="仿宋_GB2312" w:hAnsi="仿宋_GB2312" w:eastAsia="仿宋_GB2312" w:cs="仿宋_GB2312"/>
          <w:b/>
          <w:bCs/>
          <w:sz w:val="28"/>
        </w:rPr>
      </w:pPr>
      <w:r>
        <w:rPr>
          <w:rFonts w:hint="eastAsia" w:ascii="仿宋_GB2312" w:hAnsi="仿宋_GB2312" w:eastAsia="仿宋_GB2312" w:cs="仿宋_GB2312"/>
          <w:b/>
          <w:bCs/>
          <w:sz w:val="28"/>
        </w:rPr>
        <w:t>范围及内容：</w:t>
      </w:r>
    </w:p>
    <w:p>
      <w:pPr>
        <w:spacing w:after="120" w:line="480" w:lineRule="atLeast"/>
        <w:ind w:left="570"/>
        <w:rPr>
          <w:rFonts w:ascii="仿宋_GB2312" w:hAnsi="仿宋_GB2312" w:eastAsia="仿宋_GB2312" w:cs="仿宋_GB2312"/>
          <w:sz w:val="30"/>
        </w:rPr>
      </w:pPr>
      <w:r>
        <w:rPr>
          <w:rFonts w:hint="eastAsia" w:ascii="仿宋_GB2312" w:hAnsi="仿宋_GB2312" w:eastAsia="仿宋_GB2312" w:cs="仿宋_GB2312"/>
          <w:sz w:val="24"/>
          <w:szCs w:val="24"/>
        </w:rPr>
        <w:t>见附表《2018年</w:t>
      </w:r>
      <w:r>
        <w:rPr>
          <w:rFonts w:hint="eastAsia" w:ascii="仿宋_GB2312" w:hAnsi="仿宋_GB2312" w:eastAsia="仿宋_GB2312" w:cs="仿宋_GB2312"/>
          <w:b w:val="0"/>
          <w:bCs w:val="0"/>
          <w:kern w:val="2"/>
          <w:sz w:val="24"/>
          <w:szCs w:val="24"/>
          <w:lang w:val="en-US" w:eastAsia="zh-CN" w:bidi="ar"/>
        </w:rPr>
        <w:t>实训楼、教学楼长廊楼顶防水维修</w:t>
      </w:r>
      <w:r>
        <w:rPr>
          <w:rFonts w:hint="eastAsia" w:ascii="仿宋_GB2312" w:hAnsi="仿宋_GB2312" w:eastAsia="仿宋_GB2312" w:cs="仿宋_GB2312"/>
          <w:sz w:val="24"/>
          <w:szCs w:val="24"/>
        </w:rPr>
        <w:t>项目》</w:t>
      </w:r>
      <w:r>
        <w:rPr>
          <w:rFonts w:hint="eastAsia" w:ascii="仿宋_GB2312" w:hAnsi="仿宋_GB2312" w:eastAsia="仿宋_GB2312" w:cs="仿宋_GB2312"/>
          <w:sz w:val="30"/>
        </w:rPr>
        <w:t xml:space="preserve">                                      </w:t>
      </w:r>
    </w:p>
    <w:p>
      <w:pPr>
        <w:pStyle w:val="5"/>
        <w:spacing w:after="120" w:line="480" w:lineRule="atLeast"/>
        <w:rPr>
          <w:rFonts w:ascii="仿宋_GB2312" w:hAnsi="仿宋_GB2312" w:eastAsia="仿宋_GB2312" w:cs="仿宋_GB2312"/>
          <w:b/>
          <w:bCs/>
          <w:sz w:val="28"/>
          <w:u w:val="single"/>
        </w:rPr>
      </w:pPr>
      <w:r>
        <w:rPr>
          <w:rFonts w:hint="eastAsia" w:ascii="仿宋_GB2312" w:hAnsi="仿宋_GB2312" w:eastAsia="仿宋_GB2312" w:cs="仿宋_GB2312"/>
          <w:b/>
          <w:bCs/>
          <w:sz w:val="28"/>
        </w:rPr>
        <w:t>三、施工条件：</w:t>
      </w:r>
    </w:p>
    <w:p>
      <w:pPr>
        <w:spacing w:after="120" w:line="480" w:lineRule="atLeast"/>
        <w:ind w:firstLine="480" w:firstLineChars="200"/>
        <w:rPr>
          <w:rFonts w:ascii="仿宋_GB2312" w:hAnsi="仿宋_GB2312" w:eastAsia="仿宋_GB2312" w:cs="仿宋_GB2312"/>
          <w:sz w:val="30"/>
          <w:u w:val="single"/>
        </w:rPr>
      </w:pPr>
      <w:r>
        <w:rPr>
          <w:rFonts w:hint="eastAsia" w:ascii="仿宋_GB2312" w:hAnsi="仿宋_GB2312" w:eastAsia="仿宋_GB2312" w:cs="仿宋_GB2312"/>
          <w:sz w:val="24"/>
        </w:rPr>
        <w:t>施工用电源、水源由招标单位负责，指定位置，从源头到使用场所具体线路连接由中标单位负责。中标单位必须注意用水用电</w:t>
      </w:r>
      <w:r>
        <w:rPr>
          <w:rFonts w:hint="eastAsia" w:ascii="仿宋_GB2312" w:hAnsi="仿宋_GB2312" w:eastAsia="仿宋_GB2312" w:cs="仿宋_GB2312"/>
          <w:sz w:val="24"/>
          <w:lang w:eastAsia="zh-CN"/>
        </w:rPr>
        <w:t>及施工</w:t>
      </w:r>
      <w:r>
        <w:rPr>
          <w:rFonts w:hint="eastAsia" w:ascii="仿宋_GB2312" w:hAnsi="仿宋_GB2312" w:eastAsia="仿宋_GB2312" w:cs="仿宋_GB2312"/>
          <w:sz w:val="24"/>
        </w:rPr>
        <w:t>的安全防范问题，如因此而发生事故，中标单位负一切责任。</w:t>
      </w:r>
    </w:p>
    <w:p>
      <w:pPr>
        <w:spacing w:after="120" w:line="480" w:lineRule="atLeast"/>
        <w:rPr>
          <w:rFonts w:ascii="仿宋_GB2312" w:hAnsi="仿宋_GB2312" w:eastAsia="仿宋_GB2312" w:cs="仿宋_GB2312"/>
          <w:b/>
          <w:bCs/>
          <w:sz w:val="28"/>
        </w:rPr>
      </w:pPr>
      <w:r>
        <w:rPr>
          <w:rFonts w:hint="eastAsia" w:ascii="仿宋_GB2312" w:hAnsi="仿宋_GB2312" w:eastAsia="仿宋_GB2312" w:cs="仿宋_GB2312"/>
          <w:b/>
          <w:bCs/>
          <w:sz w:val="30"/>
        </w:rPr>
        <w:t>四、</w:t>
      </w:r>
      <w:r>
        <w:rPr>
          <w:rFonts w:hint="eastAsia" w:ascii="仿宋_GB2312" w:hAnsi="仿宋_GB2312" w:eastAsia="仿宋_GB2312" w:cs="仿宋_GB2312"/>
          <w:b/>
          <w:bCs/>
          <w:sz w:val="28"/>
        </w:rPr>
        <w:t>投标费用：</w:t>
      </w:r>
    </w:p>
    <w:p>
      <w:pPr>
        <w:pStyle w:val="11"/>
        <w:spacing w:line="480" w:lineRule="exact"/>
        <w:ind w:firstLine="480"/>
        <w:rPr>
          <w:rFonts w:ascii="仿宋_GB2312" w:hAnsi="仿宋_GB2312" w:eastAsia="仿宋_GB2312" w:cs="仿宋_GB2312"/>
        </w:rPr>
      </w:pPr>
      <w:r>
        <w:rPr>
          <w:rFonts w:hint="eastAsia" w:ascii="仿宋_GB2312" w:hAnsi="仿宋_GB2312" w:eastAsia="仿宋_GB2312" w:cs="仿宋_GB2312"/>
        </w:rPr>
        <w:t>投标单位（以下简称投标方）应承担其编制投标文件、考察现场与递交投标文件所涉及的一切费用。不管投标结果如何，招标方对上述费用不负任何责任。</w:t>
      </w:r>
    </w:p>
    <w:p>
      <w:pPr>
        <w:pStyle w:val="5"/>
        <w:numPr>
          <w:ilvl w:val="0"/>
          <w:numId w:val="2"/>
        </w:numPr>
        <w:spacing w:after="120" w:line="480" w:lineRule="atLeast"/>
        <w:rPr>
          <w:rFonts w:ascii="仿宋_GB2312" w:hAnsi="仿宋_GB2312" w:eastAsia="仿宋_GB2312" w:cs="仿宋_GB2312"/>
          <w:b/>
          <w:bCs/>
          <w:sz w:val="28"/>
        </w:rPr>
      </w:pPr>
      <w:r>
        <w:rPr>
          <w:rFonts w:hint="eastAsia" w:ascii="仿宋_GB2312" w:hAnsi="仿宋_GB2312" w:eastAsia="仿宋_GB2312" w:cs="仿宋_GB2312"/>
          <w:b/>
          <w:bCs/>
          <w:sz w:val="28"/>
        </w:rPr>
        <w:t>投标解释：</w:t>
      </w:r>
    </w:p>
    <w:p>
      <w:pPr>
        <w:spacing w:after="120" w:line="480" w:lineRule="atLeast"/>
        <w:rPr>
          <w:rFonts w:ascii="仿宋_GB2312" w:hAnsi="仿宋_GB2312" w:eastAsia="仿宋_GB2312" w:cs="仿宋_GB2312"/>
          <w:sz w:val="30"/>
        </w:rPr>
      </w:pPr>
      <w:r>
        <w:rPr>
          <w:rFonts w:hint="eastAsia" w:ascii="仿宋_GB2312" w:hAnsi="仿宋_GB2312" w:eastAsia="仿宋_GB2312" w:cs="仿宋_GB2312"/>
          <w:sz w:val="30"/>
        </w:rPr>
        <w:t xml:space="preserve">   </w:t>
      </w:r>
      <w:r>
        <w:rPr>
          <w:rFonts w:hint="eastAsia" w:ascii="仿宋_GB2312" w:hAnsi="仿宋_GB2312" w:eastAsia="仿宋_GB2312" w:cs="仿宋_GB2312"/>
          <w:sz w:val="24"/>
        </w:rPr>
        <w:t>招标方评标委员会可以否决所有投标，招标方保留重新招标的权利；招标方对未中标单位不做任何解释；本招标文件未尽事宜按有关规定执行，招标说明等附件与本招标文件具有同样效力。</w:t>
      </w:r>
    </w:p>
    <w:p>
      <w:pPr>
        <w:spacing w:after="120" w:line="480" w:lineRule="atLeast"/>
        <w:jc w:val="center"/>
        <w:rPr>
          <w:rFonts w:ascii="仿宋_GB2312" w:hAnsi="仿宋_GB2312" w:eastAsia="仿宋_GB2312" w:cs="仿宋_GB2312"/>
          <w:b/>
          <w:bCs/>
          <w:sz w:val="36"/>
        </w:rPr>
      </w:pPr>
    </w:p>
    <w:p>
      <w:pPr>
        <w:spacing w:after="120" w:line="480" w:lineRule="atLeast"/>
        <w:jc w:val="center"/>
        <w:rPr>
          <w:rFonts w:ascii="仿宋_GB2312" w:hAnsi="仿宋_GB2312" w:eastAsia="仿宋_GB2312" w:cs="仿宋_GB2312"/>
          <w:b/>
          <w:bCs/>
          <w:sz w:val="36"/>
        </w:rPr>
      </w:pPr>
    </w:p>
    <w:p>
      <w:pPr>
        <w:spacing w:after="120" w:line="480" w:lineRule="atLeast"/>
        <w:jc w:val="center"/>
        <w:rPr>
          <w:rFonts w:ascii="仿宋_GB2312" w:hAnsi="仿宋_GB2312" w:eastAsia="仿宋_GB2312" w:cs="仿宋_GB2312"/>
          <w:b/>
          <w:bCs/>
          <w:sz w:val="36"/>
        </w:rPr>
      </w:pPr>
    </w:p>
    <w:p>
      <w:pPr>
        <w:spacing w:after="120" w:line="480" w:lineRule="atLeast"/>
        <w:jc w:val="center"/>
        <w:rPr>
          <w:rFonts w:ascii="仿宋_GB2312" w:hAnsi="仿宋_GB2312" w:eastAsia="仿宋_GB2312" w:cs="仿宋_GB2312"/>
          <w:b/>
          <w:bCs/>
          <w:sz w:val="36"/>
        </w:rPr>
      </w:pPr>
      <w:r>
        <w:rPr>
          <w:rFonts w:hint="eastAsia" w:ascii="仿宋_GB2312" w:hAnsi="仿宋_GB2312" w:eastAsia="仿宋_GB2312" w:cs="仿宋_GB2312"/>
          <w:b/>
          <w:bCs/>
          <w:sz w:val="36"/>
        </w:rPr>
        <w:t>第三部分     投标须知</w:t>
      </w:r>
    </w:p>
    <w:p>
      <w:pPr>
        <w:pStyle w:val="5"/>
        <w:rPr>
          <w:rFonts w:ascii="仿宋_GB2312" w:hAnsi="仿宋_GB2312" w:eastAsia="仿宋_GB2312" w:cs="仿宋_GB2312"/>
        </w:rPr>
      </w:pPr>
    </w:p>
    <w:p>
      <w:pPr>
        <w:spacing w:after="120" w:line="480" w:lineRule="atLeast"/>
        <w:rPr>
          <w:rFonts w:ascii="仿宋_GB2312" w:hAnsi="仿宋_GB2312" w:eastAsia="仿宋_GB2312" w:cs="仿宋_GB2312"/>
          <w:b/>
          <w:bCs/>
          <w:sz w:val="28"/>
        </w:rPr>
      </w:pPr>
      <w:r>
        <w:rPr>
          <w:rFonts w:hint="eastAsia" w:ascii="仿宋_GB2312" w:hAnsi="仿宋_GB2312" w:eastAsia="仿宋_GB2312" w:cs="仿宋_GB2312"/>
          <w:b/>
          <w:bCs/>
          <w:sz w:val="28"/>
        </w:rPr>
        <w:t>一、投标资格</w:t>
      </w:r>
    </w:p>
    <w:p>
      <w:pPr>
        <w:spacing w:after="120" w:line="480" w:lineRule="atLeast"/>
        <w:ind w:firstLine="480"/>
        <w:rPr>
          <w:rFonts w:ascii="仿宋_GB2312" w:hAnsi="仿宋_GB2312" w:eastAsia="仿宋_GB2312" w:cs="仿宋_GB2312"/>
          <w:sz w:val="24"/>
        </w:rPr>
      </w:pPr>
      <w:r>
        <w:rPr>
          <w:rFonts w:hint="eastAsia" w:ascii="仿宋_GB2312" w:hAnsi="仿宋_GB2312" w:eastAsia="仿宋_GB2312" w:cs="仿宋_GB2312"/>
          <w:sz w:val="24"/>
        </w:rPr>
        <w:t>1．投标方在业内应无不良记录。投标方必须具有独立法人资格 。</w:t>
      </w:r>
    </w:p>
    <w:p>
      <w:pPr>
        <w:spacing w:after="120" w:line="480" w:lineRule="atLeast"/>
        <w:rPr>
          <w:rFonts w:ascii="仿宋_GB2312" w:hAnsi="仿宋_GB2312" w:eastAsia="仿宋_GB2312" w:cs="仿宋_GB2312"/>
          <w:sz w:val="24"/>
        </w:rPr>
      </w:pPr>
      <w:r>
        <w:rPr>
          <w:rFonts w:hint="eastAsia" w:ascii="仿宋_GB2312" w:hAnsi="仿宋_GB2312" w:eastAsia="仿宋_GB2312" w:cs="仿宋_GB2312"/>
          <w:sz w:val="24"/>
        </w:rPr>
        <w:t xml:space="preserve">    2．每个投标方只允许签发一份投标文件。</w:t>
      </w:r>
    </w:p>
    <w:p>
      <w:pPr>
        <w:spacing w:after="120" w:line="480" w:lineRule="atLeast"/>
        <w:rPr>
          <w:rFonts w:ascii="仿宋_GB2312" w:hAnsi="仿宋_GB2312" w:eastAsia="仿宋_GB2312" w:cs="仿宋_GB2312"/>
          <w:sz w:val="24"/>
        </w:rPr>
      </w:pPr>
      <w:r>
        <w:rPr>
          <w:rFonts w:hint="eastAsia" w:ascii="仿宋_GB2312" w:hAnsi="仿宋_GB2312" w:eastAsia="仿宋_GB2312" w:cs="仿宋_GB2312"/>
          <w:sz w:val="24"/>
        </w:rPr>
        <w:t xml:space="preserve">    3．投标方具有同类工程施工经验。并具有相应的技术、施工、设备能力和良好的社会信誉。</w:t>
      </w:r>
    </w:p>
    <w:p>
      <w:pPr>
        <w:spacing w:after="120" w:line="480" w:lineRule="atLeast"/>
        <w:rPr>
          <w:rFonts w:ascii="仿宋_GB2312" w:hAnsi="仿宋_GB2312" w:eastAsia="仿宋_GB2312" w:cs="仿宋_GB2312"/>
          <w:sz w:val="24"/>
        </w:rPr>
      </w:pPr>
      <w:r>
        <w:rPr>
          <w:rFonts w:hint="eastAsia" w:ascii="仿宋_GB2312" w:hAnsi="仿宋_GB2312" w:eastAsia="仿宋_GB2312" w:cs="仿宋_GB2312"/>
          <w:sz w:val="24"/>
        </w:rPr>
        <w:t xml:space="preserve">    4．投标方应遵守国家有关法律、法令和条例。</w:t>
      </w:r>
    </w:p>
    <w:p>
      <w:pPr>
        <w:spacing w:after="120" w:line="480" w:lineRule="atLeast"/>
        <w:rPr>
          <w:rFonts w:ascii="仿宋_GB2312" w:hAnsi="仿宋_GB2312" w:eastAsia="仿宋_GB2312" w:cs="仿宋_GB2312"/>
          <w:sz w:val="24"/>
        </w:rPr>
      </w:pPr>
      <w:r>
        <w:rPr>
          <w:rFonts w:hint="eastAsia" w:ascii="仿宋_GB2312" w:hAnsi="仿宋_GB2312" w:eastAsia="仿宋_GB2312" w:cs="仿宋_GB2312"/>
          <w:sz w:val="24"/>
        </w:rPr>
        <w:t xml:space="preserve">    5．非法人代表参加投标须持法人代表授权书（原件）参加投标。</w:t>
      </w:r>
    </w:p>
    <w:p>
      <w:pPr>
        <w:spacing w:after="120" w:line="480" w:lineRule="atLeast"/>
        <w:rPr>
          <w:rFonts w:ascii="仿宋_GB2312" w:hAnsi="仿宋_GB2312" w:eastAsia="仿宋_GB2312" w:cs="仿宋_GB2312"/>
          <w:b/>
          <w:bCs/>
          <w:sz w:val="28"/>
        </w:rPr>
      </w:pPr>
      <w:r>
        <w:rPr>
          <w:rFonts w:hint="eastAsia" w:ascii="仿宋_GB2312" w:hAnsi="仿宋_GB2312" w:eastAsia="仿宋_GB2312" w:cs="仿宋_GB2312"/>
          <w:b/>
          <w:bCs/>
          <w:sz w:val="28"/>
        </w:rPr>
        <w:t>二、投标须知：</w:t>
      </w:r>
    </w:p>
    <w:p>
      <w:pPr>
        <w:spacing w:after="120" w:line="480" w:lineRule="atLeas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为具有被授予合同的资格，投标单位应提供令招标单位满意的资格文件，以证明其符合投标合格条件和具有履行合同的能力。为此，所提交的投标文件中应包含以下资料：</w:t>
      </w:r>
    </w:p>
    <w:p>
      <w:pPr>
        <w:spacing w:after="120" w:line="480" w:lineRule="atLeast"/>
        <w:rPr>
          <w:rFonts w:ascii="仿宋_GB2312" w:hAnsi="仿宋_GB2312" w:eastAsia="仿宋_GB2312" w:cs="仿宋_GB2312"/>
          <w:sz w:val="24"/>
        </w:rPr>
      </w:pPr>
      <w:r>
        <w:rPr>
          <w:rFonts w:hint="eastAsia" w:ascii="仿宋_GB2312" w:hAnsi="仿宋_GB2312" w:eastAsia="仿宋_GB2312" w:cs="仿宋_GB2312"/>
          <w:sz w:val="24"/>
        </w:rPr>
        <w:t xml:space="preserve">    1．有关确立投标单位的法律地位的原始文件的副本（营业执照）。</w:t>
      </w:r>
    </w:p>
    <w:p>
      <w:pPr>
        <w:spacing w:after="120" w:line="480" w:lineRule="atLeast"/>
        <w:rPr>
          <w:rFonts w:ascii="仿宋_GB2312" w:hAnsi="仿宋_GB2312" w:eastAsia="仿宋_GB2312" w:cs="仿宋_GB2312"/>
          <w:sz w:val="24"/>
        </w:rPr>
      </w:pPr>
      <w:r>
        <w:rPr>
          <w:rFonts w:hint="eastAsia" w:ascii="仿宋_GB2312" w:hAnsi="仿宋_GB2312" w:eastAsia="仿宋_GB2312" w:cs="仿宋_GB2312"/>
          <w:sz w:val="24"/>
        </w:rPr>
        <w:t xml:space="preserve">    2．投标单位在过去三年完成的类似工程情况和现在正在履行的合同情况。</w:t>
      </w:r>
    </w:p>
    <w:p>
      <w:pPr>
        <w:spacing w:after="120" w:line="480" w:lineRule="atLeast"/>
        <w:rPr>
          <w:rFonts w:ascii="仿宋_GB2312" w:hAnsi="仿宋_GB2312" w:eastAsia="仿宋_GB2312" w:cs="仿宋_GB2312"/>
          <w:sz w:val="30"/>
        </w:rPr>
      </w:pPr>
      <w:r>
        <w:rPr>
          <w:rFonts w:hint="eastAsia" w:ascii="仿宋_GB2312" w:hAnsi="仿宋_GB2312" w:eastAsia="仿宋_GB2312" w:cs="仿宋_GB2312"/>
          <w:sz w:val="24"/>
        </w:rPr>
        <w:t xml:space="preserve">    3．按规定提供完成本合同拟采用的主要施工机械设备情况。</w:t>
      </w:r>
    </w:p>
    <w:p>
      <w:pPr>
        <w:spacing w:after="120" w:line="480" w:lineRule="atLeast"/>
        <w:ind w:firstLine="480"/>
        <w:rPr>
          <w:rFonts w:ascii="仿宋_GB2312" w:hAnsi="仿宋_GB2312" w:eastAsia="仿宋_GB2312" w:cs="仿宋_GB2312"/>
          <w:sz w:val="24"/>
        </w:rPr>
      </w:pPr>
      <w:r>
        <w:rPr>
          <w:rFonts w:hint="eastAsia" w:ascii="仿宋_GB2312" w:hAnsi="仿宋_GB2312" w:eastAsia="仿宋_GB2312" w:cs="仿宋_GB2312"/>
          <w:sz w:val="24"/>
        </w:rPr>
        <w:t>4</w:t>
      </w:r>
      <w:r>
        <w:rPr>
          <w:rFonts w:hint="eastAsia" w:ascii="仿宋_GB2312" w:hAnsi="仿宋_GB2312" w:eastAsia="仿宋_GB2312" w:cs="仿宋_GB2312"/>
          <w:sz w:val="30"/>
        </w:rPr>
        <w:t>．</w:t>
      </w:r>
      <w:r>
        <w:rPr>
          <w:rFonts w:hint="eastAsia" w:ascii="仿宋_GB2312" w:hAnsi="仿宋_GB2312" w:eastAsia="仿宋_GB2312" w:cs="仿宋_GB2312"/>
          <w:sz w:val="24"/>
        </w:rPr>
        <w:t xml:space="preserve">投标方若中标后不得将工程转包他人（在投标时应书面写出承诺），若发现有此现象发生，招标方有权废除其中标资格，并追究相应的经济及其他责任。 </w:t>
      </w:r>
    </w:p>
    <w:p>
      <w:pPr>
        <w:spacing w:after="120" w:line="480" w:lineRule="atLeast"/>
        <w:ind w:firstLine="480"/>
        <w:rPr>
          <w:rFonts w:ascii="仿宋_GB2312" w:hAnsi="仿宋_GB2312" w:eastAsia="仿宋_GB2312" w:cs="仿宋_GB2312"/>
          <w:sz w:val="24"/>
        </w:rPr>
      </w:pPr>
    </w:p>
    <w:p>
      <w:pPr>
        <w:spacing w:after="120" w:line="480" w:lineRule="atLeast"/>
        <w:ind w:firstLine="480"/>
        <w:rPr>
          <w:rFonts w:ascii="仿宋_GB2312" w:hAnsi="仿宋_GB2312" w:eastAsia="仿宋_GB2312" w:cs="仿宋_GB2312"/>
          <w:sz w:val="24"/>
        </w:rPr>
      </w:pPr>
    </w:p>
    <w:p>
      <w:pPr>
        <w:spacing w:after="120" w:line="480" w:lineRule="atLeast"/>
        <w:rPr>
          <w:rFonts w:ascii="仿宋_GB2312" w:hAnsi="仿宋_GB2312" w:eastAsia="仿宋_GB2312" w:cs="仿宋_GB2312"/>
          <w:sz w:val="30"/>
        </w:rPr>
      </w:pPr>
    </w:p>
    <w:p>
      <w:pPr>
        <w:numPr>
          <w:ilvl w:val="0"/>
          <w:numId w:val="1"/>
        </w:numPr>
        <w:spacing w:after="120" w:line="480" w:lineRule="atLeast"/>
        <w:rPr>
          <w:rFonts w:ascii="仿宋_GB2312" w:hAnsi="仿宋_GB2312" w:eastAsia="仿宋_GB2312" w:cs="仿宋_GB2312"/>
          <w:b/>
          <w:bCs/>
          <w:sz w:val="28"/>
        </w:rPr>
      </w:pPr>
      <w:r>
        <w:rPr>
          <w:rFonts w:hint="eastAsia" w:ascii="仿宋_GB2312" w:hAnsi="仿宋_GB2312" w:eastAsia="仿宋_GB2312" w:cs="仿宋_GB2312"/>
          <w:b/>
          <w:bCs/>
          <w:sz w:val="28"/>
        </w:rPr>
        <w:t>工程质保期：</w:t>
      </w:r>
    </w:p>
    <w:p>
      <w:pPr>
        <w:spacing w:after="120" w:line="480" w:lineRule="atLeast"/>
        <w:ind w:firstLine="720" w:firstLineChars="300"/>
        <w:rPr>
          <w:rFonts w:ascii="仿宋_GB2312" w:hAnsi="仿宋_GB2312" w:eastAsia="仿宋_GB2312" w:cs="仿宋_GB2312"/>
          <w:sz w:val="24"/>
        </w:rPr>
      </w:pPr>
      <w:r>
        <w:rPr>
          <w:rFonts w:hint="eastAsia" w:ascii="仿宋_GB2312" w:hAnsi="仿宋_GB2312" w:eastAsia="仿宋_GB2312" w:cs="仿宋_GB2312"/>
          <w:sz w:val="24"/>
        </w:rPr>
        <w:t>维修保养中损坏的配件乙方提供时，保修</w:t>
      </w:r>
      <w:r>
        <w:rPr>
          <w:rFonts w:hint="eastAsia" w:ascii="仿宋_GB2312" w:hAnsi="仿宋_GB2312" w:eastAsia="仿宋_GB2312" w:cs="仿宋_GB2312"/>
          <w:sz w:val="24"/>
          <w:lang w:eastAsia="zh-CN"/>
        </w:rPr>
        <w:t>五</w:t>
      </w:r>
      <w:r>
        <w:rPr>
          <w:rFonts w:hint="eastAsia" w:ascii="仿宋_GB2312" w:hAnsi="仿宋_GB2312" w:eastAsia="仿宋_GB2312" w:cs="仿宋_GB2312"/>
          <w:sz w:val="24"/>
        </w:rPr>
        <w:t>年。</w:t>
      </w:r>
    </w:p>
    <w:p>
      <w:pPr>
        <w:numPr>
          <w:ilvl w:val="0"/>
          <w:numId w:val="1"/>
        </w:numPr>
        <w:spacing w:after="120" w:line="480" w:lineRule="atLeast"/>
        <w:rPr>
          <w:rFonts w:ascii="仿宋_GB2312" w:hAnsi="仿宋_GB2312" w:eastAsia="仿宋_GB2312" w:cs="仿宋_GB2312"/>
          <w:b/>
          <w:bCs/>
          <w:sz w:val="28"/>
        </w:rPr>
      </w:pPr>
      <w:r>
        <w:rPr>
          <w:rFonts w:hint="eastAsia" w:ascii="仿宋_GB2312" w:hAnsi="仿宋_GB2312" w:eastAsia="仿宋_GB2312" w:cs="仿宋_GB2312"/>
          <w:b/>
          <w:bCs/>
          <w:sz w:val="28"/>
        </w:rPr>
        <w:t>投标依据：</w:t>
      </w:r>
    </w:p>
    <w:p>
      <w:pPr>
        <w:numPr>
          <w:ilvl w:val="0"/>
          <w:numId w:val="3"/>
        </w:numPr>
        <w:spacing w:after="120" w:line="480" w:lineRule="atLeast"/>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本招标文件</w:t>
      </w:r>
    </w:p>
    <w:p>
      <w:pPr>
        <w:numPr>
          <w:ilvl w:val="0"/>
          <w:numId w:val="3"/>
        </w:numPr>
        <w:spacing w:after="120" w:line="480" w:lineRule="atLeast"/>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报价标准</w:t>
      </w:r>
    </w:p>
    <w:p>
      <w:pPr>
        <w:spacing w:after="120" w:line="480" w:lineRule="atLeast"/>
        <w:ind w:left="570"/>
        <w:rPr>
          <w:rFonts w:ascii="仿宋_GB2312" w:hAnsi="仿宋_GB2312" w:eastAsia="仿宋_GB2312" w:cs="仿宋_GB2312"/>
          <w:b/>
          <w:bCs/>
          <w:sz w:val="28"/>
        </w:rPr>
      </w:pPr>
    </w:p>
    <w:p>
      <w:pPr>
        <w:spacing w:after="120" w:line="480" w:lineRule="atLeast"/>
        <w:ind w:left="570"/>
        <w:rPr>
          <w:rFonts w:ascii="仿宋_GB2312" w:hAnsi="仿宋_GB2312" w:eastAsia="仿宋_GB2312" w:cs="仿宋_GB2312"/>
          <w:b/>
          <w:bCs/>
          <w:sz w:val="28"/>
        </w:rPr>
      </w:pPr>
    </w:p>
    <w:p>
      <w:pPr>
        <w:spacing w:after="120" w:line="480" w:lineRule="atLeast"/>
        <w:ind w:left="570"/>
        <w:rPr>
          <w:rFonts w:ascii="仿宋_GB2312" w:hAnsi="仿宋_GB2312" w:eastAsia="仿宋_GB2312" w:cs="仿宋_GB2312"/>
          <w:b/>
          <w:bCs/>
          <w:sz w:val="28"/>
        </w:rPr>
      </w:pPr>
    </w:p>
    <w:p>
      <w:pPr>
        <w:spacing w:after="120" w:line="480" w:lineRule="atLeast"/>
        <w:ind w:left="570"/>
        <w:rPr>
          <w:rFonts w:ascii="仿宋_GB2312" w:hAnsi="仿宋_GB2312" w:eastAsia="仿宋_GB2312" w:cs="仿宋_GB2312"/>
          <w:b/>
          <w:bCs/>
          <w:sz w:val="28"/>
        </w:rPr>
      </w:pPr>
    </w:p>
    <w:p>
      <w:pPr>
        <w:spacing w:after="120" w:line="480" w:lineRule="atLeast"/>
        <w:ind w:left="570"/>
        <w:rPr>
          <w:rFonts w:ascii="仿宋_GB2312" w:hAnsi="仿宋_GB2312" w:eastAsia="仿宋_GB2312" w:cs="仿宋_GB2312"/>
          <w:b/>
          <w:bCs/>
          <w:sz w:val="28"/>
        </w:rPr>
      </w:pPr>
    </w:p>
    <w:p>
      <w:pPr>
        <w:spacing w:after="120" w:line="480" w:lineRule="atLeast"/>
        <w:ind w:left="570"/>
        <w:rPr>
          <w:rFonts w:ascii="仿宋_GB2312" w:hAnsi="仿宋_GB2312" w:eastAsia="仿宋_GB2312" w:cs="仿宋_GB2312"/>
          <w:b/>
          <w:bCs/>
          <w:sz w:val="28"/>
        </w:rPr>
      </w:pPr>
    </w:p>
    <w:p>
      <w:pPr>
        <w:spacing w:after="120" w:line="480" w:lineRule="atLeast"/>
        <w:ind w:left="570"/>
        <w:rPr>
          <w:rFonts w:ascii="仿宋_GB2312" w:hAnsi="仿宋_GB2312" w:eastAsia="仿宋_GB2312" w:cs="仿宋_GB2312"/>
          <w:b/>
          <w:bCs/>
          <w:sz w:val="28"/>
        </w:rPr>
      </w:pPr>
    </w:p>
    <w:p>
      <w:pPr>
        <w:spacing w:after="120" w:line="480" w:lineRule="atLeast"/>
        <w:ind w:left="570"/>
        <w:rPr>
          <w:rFonts w:ascii="仿宋_GB2312" w:hAnsi="仿宋_GB2312" w:eastAsia="仿宋_GB2312" w:cs="仿宋_GB2312"/>
          <w:b/>
          <w:bCs/>
          <w:sz w:val="28"/>
        </w:rPr>
      </w:pPr>
    </w:p>
    <w:p>
      <w:pPr>
        <w:spacing w:after="120" w:line="480" w:lineRule="atLeast"/>
        <w:ind w:left="570"/>
        <w:rPr>
          <w:rFonts w:ascii="仿宋_GB2312" w:hAnsi="仿宋_GB2312" w:eastAsia="仿宋_GB2312" w:cs="仿宋_GB2312"/>
          <w:b/>
          <w:bCs/>
          <w:sz w:val="28"/>
        </w:rPr>
      </w:pPr>
    </w:p>
    <w:p>
      <w:pPr>
        <w:spacing w:after="120" w:line="480" w:lineRule="atLeast"/>
        <w:ind w:left="570"/>
        <w:rPr>
          <w:rFonts w:ascii="仿宋_GB2312" w:hAnsi="仿宋_GB2312" w:eastAsia="仿宋_GB2312" w:cs="仿宋_GB2312"/>
          <w:b/>
          <w:bCs/>
          <w:sz w:val="28"/>
        </w:rPr>
      </w:pPr>
    </w:p>
    <w:p>
      <w:pPr>
        <w:spacing w:after="120" w:line="480" w:lineRule="atLeast"/>
        <w:ind w:left="570"/>
        <w:rPr>
          <w:rFonts w:ascii="仿宋_GB2312" w:hAnsi="仿宋_GB2312" w:eastAsia="仿宋_GB2312" w:cs="仿宋_GB2312"/>
          <w:b/>
          <w:bCs/>
          <w:sz w:val="28"/>
        </w:rPr>
      </w:pPr>
    </w:p>
    <w:p>
      <w:pPr>
        <w:spacing w:after="120" w:line="480" w:lineRule="atLeast"/>
        <w:ind w:left="570"/>
        <w:rPr>
          <w:rFonts w:ascii="仿宋_GB2312" w:hAnsi="仿宋_GB2312" w:eastAsia="仿宋_GB2312" w:cs="仿宋_GB2312"/>
          <w:b/>
          <w:bCs/>
          <w:sz w:val="28"/>
        </w:rPr>
      </w:pPr>
    </w:p>
    <w:p>
      <w:pPr>
        <w:spacing w:after="120" w:line="480" w:lineRule="atLeast"/>
        <w:jc w:val="center"/>
        <w:rPr>
          <w:rFonts w:ascii="仿宋_GB2312" w:hAnsi="仿宋_GB2312" w:eastAsia="仿宋_GB2312" w:cs="仿宋_GB2312"/>
          <w:b/>
          <w:bCs/>
          <w:sz w:val="36"/>
        </w:rPr>
      </w:pPr>
      <w:r>
        <w:rPr>
          <w:rFonts w:hint="eastAsia" w:ascii="仿宋_GB2312" w:hAnsi="仿宋_GB2312" w:eastAsia="仿宋_GB2312" w:cs="仿宋_GB2312"/>
          <w:b/>
          <w:bCs/>
          <w:sz w:val="36"/>
        </w:rPr>
        <w:t>第四部分     投标文件的编写</w:t>
      </w:r>
    </w:p>
    <w:p>
      <w:pPr>
        <w:pStyle w:val="5"/>
        <w:rPr>
          <w:rFonts w:ascii="仿宋_GB2312" w:hAnsi="仿宋_GB2312" w:eastAsia="仿宋_GB2312" w:cs="仿宋_GB2312"/>
        </w:rPr>
      </w:pPr>
    </w:p>
    <w:p>
      <w:pPr>
        <w:spacing w:after="120" w:line="480" w:lineRule="atLeast"/>
        <w:rPr>
          <w:rFonts w:ascii="仿宋_GB2312" w:hAnsi="仿宋_GB2312" w:eastAsia="仿宋_GB2312" w:cs="仿宋_GB2312"/>
          <w:sz w:val="24"/>
        </w:rPr>
      </w:pPr>
      <w:r>
        <w:rPr>
          <w:rFonts w:hint="eastAsia" w:ascii="仿宋_GB2312" w:hAnsi="仿宋_GB2312" w:eastAsia="仿宋_GB2312" w:cs="仿宋_GB2312"/>
          <w:sz w:val="24"/>
        </w:rPr>
        <w:t xml:space="preserve">    1．要求投标方仔细阅读招标文件所有内容，按招标文件的要求提供投标文件，并保证所提供的全部资料的真实性，以使其投标对招标作出实质性响应，否则，其投标可能被拒绝。</w:t>
      </w:r>
    </w:p>
    <w:p>
      <w:pPr>
        <w:spacing w:after="120" w:line="480" w:lineRule="atLeast"/>
        <w:rPr>
          <w:rFonts w:ascii="仿宋_GB2312" w:hAnsi="仿宋_GB2312" w:eastAsia="仿宋_GB2312" w:cs="仿宋_GB2312"/>
          <w:sz w:val="24"/>
        </w:rPr>
      </w:pPr>
      <w:r>
        <w:rPr>
          <w:rFonts w:hint="eastAsia" w:ascii="仿宋_GB2312" w:hAnsi="仿宋_GB2312" w:eastAsia="仿宋_GB2312" w:cs="仿宋_GB2312"/>
          <w:sz w:val="24"/>
        </w:rPr>
        <w:t xml:space="preserve">    2．投标文件分为两部分：</w:t>
      </w:r>
    </w:p>
    <w:p>
      <w:pPr>
        <w:spacing w:after="120" w:line="480" w:lineRule="atLeast"/>
        <w:rPr>
          <w:rFonts w:ascii="仿宋_GB2312" w:hAnsi="仿宋_GB2312" w:eastAsia="仿宋_GB2312" w:cs="仿宋_GB2312"/>
          <w:sz w:val="24"/>
        </w:rPr>
      </w:pPr>
      <w:r>
        <w:rPr>
          <w:rFonts w:hint="eastAsia" w:ascii="仿宋_GB2312" w:hAnsi="仿宋_GB2312" w:eastAsia="仿宋_GB2312" w:cs="仿宋_GB2312"/>
          <w:sz w:val="24"/>
        </w:rPr>
        <w:t xml:space="preserve">    （1）报价表</w:t>
      </w:r>
    </w:p>
    <w:p>
      <w:pPr>
        <w:spacing w:after="120" w:line="480" w:lineRule="atLeast"/>
        <w:ind w:firstLine="480"/>
        <w:rPr>
          <w:rFonts w:ascii="仿宋_GB2312" w:hAnsi="仿宋_GB2312" w:eastAsia="仿宋_GB2312" w:cs="仿宋_GB2312"/>
          <w:sz w:val="24"/>
        </w:rPr>
      </w:pPr>
      <w:r>
        <w:rPr>
          <w:rFonts w:hint="eastAsia" w:ascii="仿宋_GB2312" w:hAnsi="仿宋_GB2312" w:eastAsia="仿宋_GB2312" w:cs="仿宋_GB2312"/>
          <w:sz w:val="24"/>
        </w:rPr>
        <w:t>（2）投标资格证明文件。</w:t>
      </w:r>
    </w:p>
    <w:p>
      <w:pPr>
        <w:spacing w:after="120" w:line="480" w:lineRule="atLeast"/>
        <w:ind w:firstLine="480"/>
        <w:rPr>
          <w:rFonts w:ascii="仿宋_GB2312" w:hAnsi="仿宋_GB2312" w:eastAsia="仿宋_GB2312" w:cs="仿宋_GB2312"/>
          <w:sz w:val="24"/>
        </w:rPr>
      </w:pPr>
      <w:r>
        <w:rPr>
          <w:rFonts w:hint="eastAsia" w:ascii="仿宋_GB2312" w:hAnsi="仿宋_GB2312" w:eastAsia="仿宋_GB2312" w:cs="仿宋_GB2312"/>
          <w:sz w:val="24"/>
        </w:rPr>
        <w:t>投标方应将投标文件装订成册，并填写“投标文件资料清单”。</w:t>
      </w:r>
    </w:p>
    <w:p>
      <w:pPr>
        <w:spacing w:after="120" w:line="480" w:lineRule="atLeast"/>
        <w:rPr>
          <w:rFonts w:ascii="仿宋_GB2312" w:hAnsi="仿宋_GB2312" w:eastAsia="仿宋_GB2312" w:cs="仿宋_GB2312"/>
          <w:sz w:val="24"/>
        </w:rPr>
      </w:pPr>
      <w:r>
        <w:rPr>
          <w:rFonts w:hint="eastAsia" w:ascii="仿宋_GB2312" w:hAnsi="仿宋_GB2312" w:eastAsia="仿宋_GB2312" w:cs="仿宋_GB2312"/>
          <w:sz w:val="24"/>
        </w:rPr>
        <w:t xml:space="preserve">    3．投标文件格式分为：</w:t>
      </w:r>
    </w:p>
    <w:p>
      <w:pPr>
        <w:spacing w:after="120" w:line="480" w:lineRule="atLeast"/>
        <w:rPr>
          <w:rFonts w:ascii="仿宋_GB2312" w:hAnsi="仿宋_GB2312" w:eastAsia="仿宋_GB2312" w:cs="仿宋_GB2312"/>
          <w:sz w:val="24"/>
        </w:rPr>
      </w:pPr>
      <w:r>
        <w:rPr>
          <w:rFonts w:hint="eastAsia" w:ascii="仿宋_GB2312" w:hAnsi="仿宋_GB2312" w:eastAsia="仿宋_GB2312" w:cs="仿宋_GB2312"/>
          <w:sz w:val="24"/>
        </w:rPr>
        <w:t xml:space="preserve">    （1）投标方应按照招标文件提供的投标文件格式填写投标书；</w:t>
      </w:r>
    </w:p>
    <w:p>
      <w:pPr>
        <w:spacing w:after="120" w:line="480" w:lineRule="atLeast"/>
        <w:rPr>
          <w:rFonts w:ascii="仿宋_GB2312" w:hAnsi="仿宋_GB2312" w:eastAsia="仿宋_GB2312" w:cs="仿宋_GB2312"/>
          <w:sz w:val="24"/>
        </w:rPr>
      </w:pPr>
      <w:r>
        <w:rPr>
          <w:rFonts w:hint="eastAsia" w:ascii="仿宋_GB2312" w:hAnsi="仿宋_GB2312" w:eastAsia="仿宋_GB2312" w:cs="仿宋_GB2312"/>
          <w:sz w:val="24"/>
        </w:rPr>
        <w:t xml:space="preserve">    4．投标报价</w:t>
      </w:r>
    </w:p>
    <w:p>
      <w:pPr>
        <w:spacing w:after="120" w:line="480" w:lineRule="atLeast"/>
        <w:rPr>
          <w:rFonts w:ascii="仿宋_GB2312" w:hAnsi="仿宋_GB2312" w:eastAsia="仿宋_GB2312" w:cs="仿宋_GB2312"/>
          <w:sz w:val="24"/>
        </w:rPr>
      </w:pPr>
      <w:r>
        <w:rPr>
          <w:rFonts w:hint="eastAsia" w:ascii="仿宋_GB2312" w:hAnsi="仿宋_GB2312" w:eastAsia="仿宋_GB2312" w:cs="仿宋_GB2312"/>
          <w:sz w:val="24"/>
        </w:rPr>
        <w:t xml:space="preserve">    （1）投标方应按招标文件中的投标书格式填写投标工程的工程量清单与单价和投标总价。如果单价合计与总报价有出入，以低价为准。投标方对每项工作只允许有一个报价，招标方不接受任何有选择的报价。</w:t>
      </w:r>
    </w:p>
    <w:p>
      <w:pPr>
        <w:spacing w:after="120" w:line="480" w:lineRule="atLeast"/>
        <w:rPr>
          <w:rFonts w:ascii="仿宋_GB2312" w:hAnsi="仿宋_GB2312" w:eastAsia="仿宋_GB2312" w:cs="仿宋_GB2312"/>
          <w:sz w:val="30"/>
        </w:rPr>
      </w:pPr>
      <w:r>
        <w:rPr>
          <w:rFonts w:hint="eastAsia" w:ascii="仿宋_GB2312" w:hAnsi="仿宋_GB2312" w:eastAsia="仿宋_GB2312" w:cs="仿宋_GB2312"/>
          <w:sz w:val="24"/>
        </w:rPr>
        <w:t xml:space="preserve">    （2）投标文件中的报价表，要按照招标文件统一清单格式填写单价，合计总价。如投标单位对清单有异议，可以另报。</w:t>
      </w:r>
    </w:p>
    <w:p>
      <w:pPr>
        <w:spacing w:after="120" w:line="480" w:lineRule="atLeast"/>
        <w:ind w:left="638" w:hanging="638" w:hangingChars="266"/>
        <w:rPr>
          <w:rFonts w:ascii="仿宋_GB2312" w:hAnsi="仿宋_GB2312" w:eastAsia="仿宋_GB2312" w:cs="仿宋_GB2312"/>
          <w:sz w:val="24"/>
        </w:rPr>
      </w:pPr>
      <w:r>
        <w:rPr>
          <w:rFonts w:hint="eastAsia" w:ascii="仿宋_GB2312" w:hAnsi="仿宋_GB2312" w:eastAsia="仿宋_GB2312" w:cs="仿宋_GB2312"/>
          <w:sz w:val="24"/>
        </w:rPr>
        <w:t xml:space="preserve">    （3）报出主要材料消耗表。</w:t>
      </w:r>
    </w:p>
    <w:p>
      <w:pPr>
        <w:spacing w:after="120" w:line="480" w:lineRule="atLeast"/>
        <w:ind w:left="638" w:hanging="638" w:hangingChars="266"/>
        <w:rPr>
          <w:rFonts w:ascii="仿宋_GB2312" w:hAnsi="仿宋_GB2312" w:eastAsia="仿宋_GB2312" w:cs="仿宋_GB2312"/>
          <w:sz w:val="24"/>
        </w:rPr>
      </w:pPr>
    </w:p>
    <w:p>
      <w:pPr>
        <w:spacing w:after="120" w:line="480" w:lineRule="atLeast"/>
        <w:ind w:left="638" w:hanging="638" w:hangingChars="266"/>
        <w:rPr>
          <w:rFonts w:ascii="仿宋_GB2312" w:hAnsi="仿宋_GB2312" w:eastAsia="仿宋_GB2312" w:cs="仿宋_GB2312"/>
          <w:sz w:val="24"/>
        </w:rPr>
      </w:pPr>
    </w:p>
    <w:p>
      <w:pPr>
        <w:spacing w:after="120" w:line="480" w:lineRule="atLeast"/>
        <w:ind w:left="638" w:hanging="638" w:hangingChars="266"/>
        <w:rPr>
          <w:rFonts w:ascii="仿宋_GB2312" w:hAnsi="仿宋_GB2312" w:eastAsia="仿宋_GB2312" w:cs="仿宋_GB2312"/>
          <w:sz w:val="24"/>
        </w:rPr>
      </w:pPr>
    </w:p>
    <w:p>
      <w:pPr>
        <w:spacing w:after="120" w:line="480" w:lineRule="atLeast"/>
        <w:jc w:val="center"/>
        <w:rPr>
          <w:rFonts w:ascii="仿宋_GB2312" w:hAnsi="仿宋_GB2312" w:eastAsia="仿宋_GB2312" w:cs="仿宋_GB2312"/>
          <w:sz w:val="24"/>
        </w:rPr>
      </w:pPr>
    </w:p>
    <w:p>
      <w:pPr>
        <w:spacing w:after="120" w:line="480" w:lineRule="atLeast"/>
        <w:jc w:val="center"/>
        <w:rPr>
          <w:rFonts w:ascii="仿宋_GB2312" w:hAnsi="仿宋_GB2312" w:eastAsia="仿宋_GB2312" w:cs="仿宋_GB2312"/>
          <w:sz w:val="24"/>
        </w:rPr>
      </w:pPr>
      <w:r>
        <w:rPr>
          <w:rFonts w:hint="eastAsia" w:ascii="仿宋_GB2312" w:hAnsi="仿宋_GB2312" w:eastAsia="仿宋_GB2312" w:cs="仿宋_GB2312"/>
          <w:sz w:val="24"/>
        </w:rPr>
        <w:t>工程主要材料消耗表</w:t>
      </w:r>
    </w:p>
    <w:tbl>
      <w:tblPr>
        <w:tblStyle w:val="15"/>
        <w:tblW w:w="8733" w:type="dxa"/>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5"/>
        <w:gridCol w:w="1260"/>
        <w:gridCol w:w="1470"/>
        <w:gridCol w:w="1365"/>
        <w:gridCol w:w="1623"/>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575" w:type="dxa"/>
          </w:tcPr>
          <w:p>
            <w:pPr>
              <w:spacing w:after="120" w:line="480" w:lineRule="atLeast"/>
              <w:jc w:val="center"/>
              <w:rPr>
                <w:rFonts w:ascii="仿宋_GB2312" w:hAnsi="仿宋_GB2312" w:eastAsia="仿宋_GB2312" w:cs="仿宋_GB2312"/>
                <w:sz w:val="24"/>
              </w:rPr>
            </w:pPr>
            <w:r>
              <w:rPr>
                <w:rFonts w:hint="eastAsia" w:ascii="仿宋_GB2312" w:hAnsi="仿宋_GB2312" w:eastAsia="仿宋_GB2312" w:cs="仿宋_GB2312"/>
                <w:sz w:val="24"/>
              </w:rPr>
              <w:t>材料名称</w:t>
            </w:r>
          </w:p>
        </w:tc>
        <w:tc>
          <w:tcPr>
            <w:tcW w:w="1260" w:type="dxa"/>
          </w:tcPr>
          <w:p>
            <w:pPr>
              <w:spacing w:after="120" w:line="480" w:lineRule="atLeast"/>
              <w:jc w:val="center"/>
              <w:rPr>
                <w:rFonts w:ascii="仿宋_GB2312" w:hAnsi="仿宋_GB2312" w:eastAsia="仿宋_GB2312" w:cs="仿宋_GB2312"/>
                <w:sz w:val="24"/>
              </w:rPr>
            </w:pPr>
            <w:r>
              <w:rPr>
                <w:rFonts w:hint="eastAsia" w:ascii="仿宋_GB2312" w:hAnsi="仿宋_GB2312" w:eastAsia="仿宋_GB2312" w:cs="仿宋_GB2312"/>
                <w:sz w:val="24"/>
              </w:rPr>
              <w:t>单位</w:t>
            </w:r>
          </w:p>
        </w:tc>
        <w:tc>
          <w:tcPr>
            <w:tcW w:w="1470" w:type="dxa"/>
          </w:tcPr>
          <w:p>
            <w:pPr>
              <w:spacing w:after="120" w:line="480" w:lineRule="atLeast"/>
              <w:jc w:val="center"/>
              <w:rPr>
                <w:rFonts w:ascii="仿宋_GB2312" w:hAnsi="仿宋_GB2312" w:eastAsia="仿宋_GB2312" w:cs="仿宋_GB2312"/>
                <w:sz w:val="24"/>
              </w:rPr>
            </w:pPr>
            <w:r>
              <w:rPr>
                <w:rFonts w:hint="eastAsia" w:ascii="仿宋_GB2312" w:hAnsi="仿宋_GB2312" w:eastAsia="仿宋_GB2312" w:cs="仿宋_GB2312"/>
                <w:sz w:val="24"/>
              </w:rPr>
              <w:t>数量</w:t>
            </w:r>
          </w:p>
        </w:tc>
        <w:tc>
          <w:tcPr>
            <w:tcW w:w="1365" w:type="dxa"/>
          </w:tcPr>
          <w:p>
            <w:pPr>
              <w:spacing w:after="120" w:line="480" w:lineRule="atLeast"/>
              <w:jc w:val="center"/>
              <w:rPr>
                <w:rFonts w:ascii="仿宋_GB2312" w:hAnsi="仿宋_GB2312" w:eastAsia="仿宋_GB2312" w:cs="仿宋_GB2312"/>
                <w:sz w:val="24"/>
              </w:rPr>
            </w:pPr>
            <w:r>
              <w:rPr>
                <w:rFonts w:hint="eastAsia" w:ascii="仿宋_GB2312" w:hAnsi="仿宋_GB2312" w:eastAsia="仿宋_GB2312" w:cs="仿宋_GB2312"/>
                <w:sz w:val="24"/>
              </w:rPr>
              <w:t>单价</w:t>
            </w:r>
          </w:p>
        </w:tc>
        <w:tc>
          <w:tcPr>
            <w:tcW w:w="1623" w:type="dxa"/>
          </w:tcPr>
          <w:p>
            <w:pPr>
              <w:spacing w:after="120" w:line="480" w:lineRule="atLeast"/>
              <w:jc w:val="center"/>
              <w:rPr>
                <w:rFonts w:ascii="仿宋_GB2312" w:hAnsi="仿宋_GB2312" w:eastAsia="仿宋_GB2312" w:cs="仿宋_GB2312"/>
                <w:sz w:val="24"/>
              </w:rPr>
            </w:pPr>
            <w:r>
              <w:rPr>
                <w:rFonts w:hint="eastAsia" w:ascii="仿宋_GB2312" w:hAnsi="仿宋_GB2312" w:eastAsia="仿宋_GB2312" w:cs="仿宋_GB2312"/>
                <w:sz w:val="24"/>
              </w:rPr>
              <w:t>合计</w:t>
            </w:r>
          </w:p>
        </w:tc>
        <w:tc>
          <w:tcPr>
            <w:tcW w:w="1440" w:type="dxa"/>
          </w:tcPr>
          <w:p>
            <w:pPr>
              <w:spacing w:after="120" w:line="480" w:lineRule="atLeast"/>
              <w:jc w:val="center"/>
              <w:rPr>
                <w:rFonts w:ascii="仿宋_GB2312" w:hAnsi="仿宋_GB2312" w:eastAsia="仿宋_GB2312" w:cs="仿宋_GB2312"/>
                <w:sz w:val="24"/>
              </w:rPr>
            </w:pPr>
            <w:r>
              <w:rPr>
                <w:rFonts w:hint="eastAsia" w:ascii="仿宋_GB2312" w:hAnsi="仿宋_GB2312" w:eastAsia="仿宋_GB2312" w:cs="仿宋_GB2312"/>
                <w:sz w:val="24"/>
              </w:rPr>
              <w:t>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575" w:type="dxa"/>
          </w:tcPr>
          <w:p>
            <w:pPr>
              <w:spacing w:after="120" w:line="480" w:lineRule="atLeast"/>
              <w:jc w:val="center"/>
              <w:rPr>
                <w:rFonts w:ascii="仿宋_GB2312" w:hAnsi="仿宋_GB2312" w:eastAsia="仿宋_GB2312" w:cs="仿宋_GB2312"/>
                <w:sz w:val="24"/>
              </w:rPr>
            </w:pPr>
          </w:p>
        </w:tc>
        <w:tc>
          <w:tcPr>
            <w:tcW w:w="1260" w:type="dxa"/>
          </w:tcPr>
          <w:p>
            <w:pPr>
              <w:spacing w:after="120" w:line="480" w:lineRule="atLeast"/>
              <w:jc w:val="center"/>
              <w:rPr>
                <w:rFonts w:ascii="仿宋_GB2312" w:hAnsi="仿宋_GB2312" w:eastAsia="仿宋_GB2312" w:cs="仿宋_GB2312"/>
                <w:sz w:val="24"/>
              </w:rPr>
            </w:pPr>
          </w:p>
        </w:tc>
        <w:tc>
          <w:tcPr>
            <w:tcW w:w="1470" w:type="dxa"/>
          </w:tcPr>
          <w:p>
            <w:pPr>
              <w:spacing w:after="120" w:line="480" w:lineRule="atLeast"/>
              <w:jc w:val="center"/>
              <w:rPr>
                <w:rFonts w:ascii="仿宋_GB2312" w:hAnsi="仿宋_GB2312" w:eastAsia="仿宋_GB2312" w:cs="仿宋_GB2312"/>
                <w:sz w:val="24"/>
              </w:rPr>
            </w:pPr>
          </w:p>
        </w:tc>
        <w:tc>
          <w:tcPr>
            <w:tcW w:w="1365" w:type="dxa"/>
          </w:tcPr>
          <w:p>
            <w:pPr>
              <w:spacing w:after="120" w:line="480" w:lineRule="atLeast"/>
              <w:jc w:val="center"/>
              <w:rPr>
                <w:rFonts w:ascii="仿宋_GB2312" w:hAnsi="仿宋_GB2312" w:eastAsia="仿宋_GB2312" w:cs="仿宋_GB2312"/>
                <w:sz w:val="24"/>
              </w:rPr>
            </w:pPr>
          </w:p>
        </w:tc>
        <w:tc>
          <w:tcPr>
            <w:tcW w:w="1623" w:type="dxa"/>
          </w:tcPr>
          <w:p>
            <w:pPr>
              <w:spacing w:after="120" w:line="480" w:lineRule="atLeast"/>
              <w:jc w:val="center"/>
              <w:rPr>
                <w:rFonts w:ascii="仿宋_GB2312" w:hAnsi="仿宋_GB2312" w:eastAsia="仿宋_GB2312" w:cs="仿宋_GB2312"/>
                <w:sz w:val="24"/>
              </w:rPr>
            </w:pPr>
          </w:p>
        </w:tc>
        <w:tc>
          <w:tcPr>
            <w:tcW w:w="1440" w:type="dxa"/>
          </w:tcPr>
          <w:p>
            <w:pPr>
              <w:spacing w:after="120" w:line="480" w:lineRule="atLeast"/>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atLeast"/>
        </w:trPr>
        <w:tc>
          <w:tcPr>
            <w:tcW w:w="1575" w:type="dxa"/>
          </w:tcPr>
          <w:p>
            <w:pPr>
              <w:spacing w:after="120" w:line="480" w:lineRule="atLeast"/>
              <w:jc w:val="center"/>
              <w:rPr>
                <w:rFonts w:ascii="仿宋_GB2312" w:hAnsi="仿宋_GB2312" w:eastAsia="仿宋_GB2312" w:cs="仿宋_GB2312"/>
                <w:sz w:val="24"/>
              </w:rPr>
            </w:pPr>
          </w:p>
        </w:tc>
        <w:tc>
          <w:tcPr>
            <w:tcW w:w="1260" w:type="dxa"/>
          </w:tcPr>
          <w:p>
            <w:pPr>
              <w:spacing w:after="120" w:line="480" w:lineRule="atLeast"/>
              <w:jc w:val="center"/>
              <w:rPr>
                <w:rFonts w:ascii="仿宋_GB2312" w:hAnsi="仿宋_GB2312" w:eastAsia="仿宋_GB2312" w:cs="仿宋_GB2312"/>
                <w:sz w:val="24"/>
              </w:rPr>
            </w:pPr>
          </w:p>
        </w:tc>
        <w:tc>
          <w:tcPr>
            <w:tcW w:w="1470" w:type="dxa"/>
          </w:tcPr>
          <w:p>
            <w:pPr>
              <w:spacing w:after="120" w:line="480" w:lineRule="atLeast"/>
              <w:jc w:val="center"/>
              <w:rPr>
                <w:rFonts w:ascii="仿宋_GB2312" w:hAnsi="仿宋_GB2312" w:eastAsia="仿宋_GB2312" w:cs="仿宋_GB2312"/>
                <w:sz w:val="24"/>
              </w:rPr>
            </w:pPr>
          </w:p>
        </w:tc>
        <w:tc>
          <w:tcPr>
            <w:tcW w:w="1365" w:type="dxa"/>
          </w:tcPr>
          <w:p>
            <w:pPr>
              <w:spacing w:after="120" w:line="480" w:lineRule="atLeast"/>
              <w:jc w:val="center"/>
              <w:rPr>
                <w:rFonts w:ascii="仿宋_GB2312" w:hAnsi="仿宋_GB2312" w:eastAsia="仿宋_GB2312" w:cs="仿宋_GB2312"/>
                <w:sz w:val="24"/>
              </w:rPr>
            </w:pPr>
          </w:p>
        </w:tc>
        <w:tc>
          <w:tcPr>
            <w:tcW w:w="1623" w:type="dxa"/>
          </w:tcPr>
          <w:p>
            <w:pPr>
              <w:spacing w:after="120" w:line="480" w:lineRule="atLeast"/>
              <w:jc w:val="center"/>
              <w:rPr>
                <w:rFonts w:ascii="仿宋_GB2312" w:hAnsi="仿宋_GB2312" w:eastAsia="仿宋_GB2312" w:cs="仿宋_GB2312"/>
                <w:sz w:val="24"/>
              </w:rPr>
            </w:pPr>
          </w:p>
        </w:tc>
        <w:tc>
          <w:tcPr>
            <w:tcW w:w="1440" w:type="dxa"/>
          </w:tcPr>
          <w:p>
            <w:pPr>
              <w:spacing w:after="120" w:line="480" w:lineRule="atLeast"/>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atLeast"/>
        </w:trPr>
        <w:tc>
          <w:tcPr>
            <w:tcW w:w="1575" w:type="dxa"/>
          </w:tcPr>
          <w:p>
            <w:pPr>
              <w:spacing w:after="120" w:line="480" w:lineRule="atLeast"/>
              <w:jc w:val="center"/>
              <w:rPr>
                <w:rFonts w:ascii="仿宋_GB2312" w:hAnsi="仿宋_GB2312" w:eastAsia="仿宋_GB2312" w:cs="仿宋_GB2312"/>
                <w:sz w:val="24"/>
              </w:rPr>
            </w:pPr>
          </w:p>
        </w:tc>
        <w:tc>
          <w:tcPr>
            <w:tcW w:w="1260" w:type="dxa"/>
          </w:tcPr>
          <w:p>
            <w:pPr>
              <w:spacing w:after="120" w:line="480" w:lineRule="atLeast"/>
              <w:jc w:val="center"/>
              <w:rPr>
                <w:rFonts w:ascii="仿宋_GB2312" w:hAnsi="仿宋_GB2312" w:eastAsia="仿宋_GB2312" w:cs="仿宋_GB2312"/>
                <w:sz w:val="24"/>
              </w:rPr>
            </w:pPr>
          </w:p>
        </w:tc>
        <w:tc>
          <w:tcPr>
            <w:tcW w:w="1470" w:type="dxa"/>
          </w:tcPr>
          <w:p>
            <w:pPr>
              <w:spacing w:after="120" w:line="480" w:lineRule="atLeast"/>
              <w:jc w:val="center"/>
              <w:rPr>
                <w:rFonts w:ascii="仿宋_GB2312" w:hAnsi="仿宋_GB2312" w:eastAsia="仿宋_GB2312" w:cs="仿宋_GB2312"/>
                <w:sz w:val="24"/>
              </w:rPr>
            </w:pPr>
          </w:p>
        </w:tc>
        <w:tc>
          <w:tcPr>
            <w:tcW w:w="1365" w:type="dxa"/>
          </w:tcPr>
          <w:p>
            <w:pPr>
              <w:spacing w:after="120" w:line="480" w:lineRule="atLeast"/>
              <w:jc w:val="center"/>
              <w:rPr>
                <w:rFonts w:ascii="仿宋_GB2312" w:hAnsi="仿宋_GB2312" w:eastAsia="仿宋_GB2312" w:cs="仿宋_GB2312"/>
                <w:sz w:val="24"/>
              </w:rPr>
            </w:pPr>
          </w:p>
        </w:tc>
        <w:tc>
          <w:tcPr>
            <w:tcW w:w="1623" w:type="dxa"/>
          </w:tcPr>
          <w:p>
            <w:pPr>
              <w:spacing w:after="120" w:line="480" w:lineRule="atLeast"/>
              <w:jc w:val="center"/>
              <w:rPr>
                <w:rFonts w:ascii="仿宋_GB2312" w:hAnsi="仿宋_GB2312" w:eastAsia="仿宋_GB2312" w:cs="仿宋_GB2312"/>
                <w:sz w:val="24"/>
              </w:rPr>
            </w:pPr>
          </w:p>
        </w:tc>
        <w:tc>
          <w:tcPr>
            <w:tcW w:w="1440" w:type="dxa"/>
          </w:tcPr>
          <w:p>
            <w:pPr>
              <w:spacing w:after="120" w:line="480" w:lineRule="atLeast"/>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575" w:type="dxa"/>
          </w:tcPr>
          <w:p>
            <w:pPr>
              <w:spacing w:after="120" w:line="480" w:lineRule="atLeast"/>
              <w:jc w:val="center"/>
              <w:rPr>
                <w:rFonts w:ascii="仿宋_GB2312" w:hAnsi="仿宋_GB2312" w:eastAsia="仿宋_GB2312" w:cs="仿宋_GB2312"/>
                <w:sz w:val="24"/>
              </w:rPr>
            </w:pPr>
          </w:p>
        </w:tc>
        <w:tc>
          <w:tcPr>
            <w:tcW w:w="1260" w:type="dxa"/>
          </w:tcPr>
          <w:p>
            <w:pPr>
              <w:spacing w:after="120" w:line="480" w:lineRule="atLeast"/>
              <w:jc w:val="center"/>
              <w:rPr>
                <w:rFonts w:ascii="仿宋_GB2312" w:hAnsi="仿宋_GB2312" w:eastAsia="仿宋_GB2312" w:cs="仿宋_GB2312"/>
                <w:sz w:val="24"/>
              </w:rPr>
            </w:pPr>
          </w:p>
        </w:tc>
        <w:tc>
          <w:tcPr>
            <w:tcW w:w="1470" w:type="dxa"/>
          </w:tcPr>
          <w:p>
            <w:pPr>
              <w:spacing w:after="120" w:line="480" w:lineRule="atLeast"/>
              <w:jc w:val="center"/>
              <w:rPr>
                <w:rFonts w:ascii="仿宋_GB2312" w:hAnsi="仿宋_GB2312" w:eastAsia="仿宋_GB2312" w:cs="仿宋_GB2312"/>
                <w:sz w:val="24"/>
              </w:rPr>
            </w:pPr>
          </w:p>
        </w:tc>
        <w:tc>
          <w:tcPr>
            <w:tcW w:w="1365" w:type="dxa"/>
          </w:tcPr>
          <w:p>
            <w:pPr>
              <w:spacing w:after="120" w:line="480" w:lineRule="atLeast"/>
              <w:jc w:val="center"/>
              <w:rPr>
                <w:rFonts w:ascii="仿宋_GB2312" w:hAnsi="仿宋_GB2312" w:eastAsia="仿宋_GB2312" w:cs="仿宋_GB2312"/>
                <w:sz w:val="24"/>
              </w:rPr>
            </w:pPr>
          </w:p>
        </w:tc>
        <w:tc>
          <w:tcPr>
            <w:tcW w:w="1623" w:type="dxa"/>
          </w:tcPr>
          <w:p>
            <w:pPr>
              <w:spacing w:after="120" w:line="480" w:lineRule="atLeast"/>
              <w:jc w:val="center"/>
              <w:rPr>
                <w:rFonts w:ascii="仿宋_GB2312" w:hAnsi="仿宋_GB2312" w:eastAsia="仿宋_GB2312" w:cs="仿宋_GB2312"/>
                <w:sz w:val="24"/>
              </w:rPr>
            </w:pPr>
          </w:p>
        </w:tc>
        <w:tc>
          <w:tcPr>
            <w:tcW w:w="1440" w:type="dxa"/>
          </w:tcPr>
          <w:p>
            <w:pPr>
              <w:spacing w:after="120" w:line="480" w:lineRule="atLeast"/>
              <w:jc w:val="center"/>
              <w:rPr>
                <w:rFonts w:ascii="仿宋_GB2312" w:hAnsi="仿宋_GB2312" w:eastAsia="仿宋_GB2312" w:cs="仿宋_GB2312"/>
                <w:sz w:val="24"/>
              </w:rPr>
            </w:pPr>
          </w:p>
        </w:tc>
      </w:tr>
    </w:tbl>
    <w:p>
      <w:pPr>
        <w:spacing w:after="120" w:line="480" w:lineRule="atLeast"/>
        <w:rPr>
          <w:rFonts w:ascii="仿宋_GB2312" w:hAnsi="仿宋_GB2312" w:eastAsia="仿宋_GB2312" w:cs="仿宋_GB2312"/>
          <w:sz w:val="24"/>
        </w:rPr>
      </w:pPr>
      <w:r>
        <w:rPr>
          <w:rFonts w:hint="eastAsia" w:ascii="仿宋_GB2312" w:hAnsi="仿宋_GB2312" w:eastAsia="仿宋_GB2312" w:cs="仿宋_GB2312"/>
          <w:sz w:val="24"/>
        </w:rPr>
        <w:t xml:space="preserve">    5．投标方资格的证明文件</w:t>
      </w:r>
    </w:p>
    <w:p>
      <w:pPr>
        <w:spacing w:after="120" w:line="480" w:lineRule="atLeast"/>
        <w:ind w:left="480" w:hanging="480" w:hangingChars="200"/>
        <w:rPr>
          <w:rFonts w:ascii="仿宋_GB2312" w:hAnsi="仿宋_GB2312" w:eastAsia="仿宋_GB2312" w:cs="仿宋_GB2312"/>
          <w:sz w:val="24"/>
        </w:rPr>
      </w:pPr>
      <w:r>
        <w:rPr>
          <w:rFonts w:hint="eastAsia" w:ascii="仿宋_GB2312" w:hAnsi="仿宋_GB2312" w:eastAsia="仿宋_GB2312" w:cs="仿宋_GB2312"/>
          <w:sz w:val="24"/>
        </w:rPr>
        <w:t xml:space="preserve">    （1）投标方必须提交证明其有资格进行投标和有能力履行合同的文件，作为投标文件的一部分；</w:t>
      </w:r>
    </w:p>
    <w:p>
      <w:pPr>
        <w:spacing w:after="120" w:line="480" w:lineRule="atLeast"/>
        <w:rPr>
          <w:rFonts w:ascii="仿宋_GB2312" w:hAnsi="仿宋_GB2312" w:eastAsia="仿宋_GB2312" w:cs="仿宋_GB2312"/>
          <w:sz w:val="24"/>
        </w:rPr>
      </w:pPr>
      <w:r>
        <w:rPr>
          <w:rFonts w:hint="eastAsia" w:ascii="仿宋_GB2312" w:hAnsi="仿宋_GB2312" w:eastAsia="仿宋_GB2312" w:cs="仿宋_GB2312"/>
          <w:sz w:val="24"/>
        </w:rPr>
        <w:t xml:space="preserve">    （2）投标方具有履行合同所需的财务、技术和施工能力。</w:t>
      </w:r>
    </w:p>
    <w:p>
      <w:pPr>
        <w:spacing w:after="120" w:line="480" w:lineRule="atLeast"/>
        <w:rPr>
          <w:rFonts w:ascii="仿宋_GB2312" w:hAnsi="仿宋_GB2312" w:eastAsia="仿宋_GB2312" w:cs="仿宋_GB2312"/>
          <w:sz w:val="24"/>
        </w:rPr>
      </w:pPr>
      <w:r>
        <w:rPr>
          <w:rFonts w:hint="eastAsia" w:ascii="仿宋_GB2312" w:hAnsi="仿宋_GB2312" w:eastAsia="仿宋_GB2312" w:cs="仿宋_GB2312"/>
          <w:sz w:val="24"/>
        </w:rPr>
        <w:t xml:space="preserve">    6．投标有效期：从开标之日起，投标有效期为</w:t>
      </w:r>
      <w:r>
        <w:rPr>
          <w:rFonts w:hint="eastAsia" w:ascii="仿宋_GB2312" w:hAnsi="仿宋_GB2312" w:eastAsia="仿宋_GB2312" w:cs="仿宋_GB2312"/>
          <w:sz w:val="24"/>
          <w:lang w:val="en-US" w:eastAsia="zh-CN"/>
        </w:rPr>
        <w:t>5</w:t>
      </w:r>
      <w:bookmarkStart w:id="0" w:name="_GoBack"/>
      <w:bookmarkEnd w:id="0"/>
      <w:r>
        <w:rPr>
          <w:rFonts w:hint="eastAsia" w:ascii="仿宋_GB2312" w:hAnsi="仿宋_GB2312" w:eastAsia="仿宋_GB2312" w:cs="仿宋_GB2312"/>
          <w:sz w:val="24"/>
        </w:rPr>
        <w:t>天。特殊情况下，招标方可以延长有效期。</w:t>
      </w:r>
    </w:p>
    <w:p>
      <w:pPr>
        <w:spacing w:after="120" w:line="480" w:lineRule="atLeast"/>
        <w:rPr>
          <w:rFonts w:ascii="仿宋_GB2312" w:hAnsi="仿宋_GB2312" w:eastAsia="仿宋_GB2312" w:cs="仿宋_GB2312"/>
          <w:sz w:val="24"/>
        </w:rPr>
      </w:pPr>
      <w:r>
        <w:rPr>
          <w:rFonts w:hint="eastAsia" w:ascii="仿宋_GB2312" w:hAnsi="仿宋_GB2312" w:eastAsia="仿宋_GB2312" w:cs="仿宋_GB2312"/>
          <w:sz w:val="24"/>
        </w:rPr>
        <w:t xml:space="preserve">    7．投标文件的签署及规定</w:t>
      </w:r>
    </w:p>
    <w:p>
      <w:pPr>
        <w:tabs>
          <w:tab w:val="left" w:pos="630"/>
        </w:tabs>
        <w:spacing w:after="120" w:line="480" w:lineRule="atLeast"/>
        <w:rPr>
          <w:rFonts w:ascii="仿宋_GB2312" w:hAnsi="仿宋_GB2312" w:eastAsia="仿宋_GB2312" w:cs="仿宋_GB2312"/>
          <w:sz w:val="24"/>
        </w:rPr>
      </w:pPr>
      <w:r>
        <w:rPr>
          <w:rFonts w:hint="eastAsia" w:ascii="仿宋_GB2312" w:hAnsi="仿宋_GB2312" w:eastAsia="仿宋_GB2312" w:cs="仿宋_GB2312"/>
          <w:sz w:val="24"/>
        </w:rPr>
        <w:t xml:space="preserve">    （1）投标文件正本一份</w:t>
      </w:r>
    </w:p>
    <w:p>
      <w:pPr>
        <w:spacing w:after="120" w:line="480" w:lineRule="atLeast"/>
        <w:rPr>
          <w:rFonts w:ascii="仿宋_GB2312" w:hAnsi="仿宋_GB2312" w:eastAsia="仿宋_GB2312" w:cs="仿宋_GB2312"/>
          <w:sz w:val="24"/>
        </w:rPr>
      </w:pPr>
      <w:r>
        <w:rPr>
          <w:rFonts w:hint="eastAsia" w:ascii="仿宋_GB2312" w:hAnsi="仿宋_GB2312" w:eastAsia="仿宋_GB2312" w:cs="仿宋_GB2312"/>
          <w:sz w:val="24"/>
        </w:rPr>
        <w:t xml:space="preserve">    （2）投标文件正本须打印并经正式授权的投标方代表签字。</w:t>
      </w:r>
    </w:p>
    <w:p>
      <w:pPr>
        <w:spacing w:after="120" w:line="480" w:lineRule="atLeast"/>
        <w:rPr>
          <w:rFonts w:ascii="仿宋_GB2312" w:hAnsi="仿宋_GB2312" w:eastAsia="仿宋_GB2312" w:cs="仿宋_GB2312"/>
          <w:sz w:val="30"/>
        </w:rPr>
      </w:pPr>
      <w:r>
        <w:rPr>
          <w:rFonts w:hint="eastAsia" w:ascii="仿宋_GB2312" w:hAnsi="仿宋_GB2312" w:eastAsia="仿宋_GB2312" w:cs="仿宋_GB2312"/>
          <w:sz w:val="24"/>
        </w:rPr>
        <w:t xml:space="preserve">    （3）除投标方对错处作必要修改外，投标文件中不许有加行、涂抹或改写。若有修改须由签署投标文件的人签字。</w:t>
      </w:r>
    </w:p>
    <w:p>
      <w:pPr>
        <w:spacing w:after="120" w:line="480" w:lineRule="atLeast"/>
        <w:ind w:firstLine="480"/>
        <w:rPr>
          <w:rFonts w:ascii="仿宋_GB2312" w:hAnsi="仿宋_GB2312" w:eastAsia="仿宋_GB2312" w:cs="仿宋_GB2312"/>
          <w:sz w:val="24"/>
        </w:rPr>
      </w:pPr>
    </w:p>
    <w:p>
      <w:pPr>
        <w:spacing w:after="120" w:line="480" w:lineRule="atLeast"/>
        <w:ind w:firstLine="480"/>
        <w:rPr>
          <w:rFonts w:ascii="仿宋_GB2312" w:hAnsi="仿宋_GB2312" w:eastAsia="仿宋_GB2312" w:cs="仿宋_GB2312"/>
          <w:sz w:val="24"/>
        </w:rPr>
      </w:pPr>
    </w:p>
    <w:p>
      <w:pPr>
        <w:spacing w:after="120" w:line="480" w:lineRule="atLeast"/>
        <w:ind w:firstLine="480"/>
        <w:rPr>
          <w:rFonts w:ascii="仿宋_GB2312" w:hAnsi="仿宋_GB2312" w:eastAsia="仿宋_GB2312" w:cs="仿宋_GB2312"/>
          <w:sz w:val="24"/>
        </w:rPr>
      </w:pPr>
    </w:p>
    <w:p>
      <w:pPr>
        <w:spacing w:after="120" w:line="480" w:lineRule="atLeast"/>
        <w:ind w:firstLine="480"/>
        <w:rPr>
          <w:rFonts w:ascii="仿宋_GB2312" w:hAnsi="仿宋_GB2312" w:eastAsia="仿宋_GB2312" w:cs="仿宋_GB2312"/>
          <w:sz w:val="24"/>
        </w:rPr>
      </w:pPr>
    </w:p>
    <w:p>
      <w:pPr>
        <w:spacing w:after="120" w:line="480" w:lineRule="atLeast"/>
        <w:jc w:val="center"/>
        <w:rPr>
          <w:rFonts w:ascii="仿宋_GB2312" w:hAnsi="仿宋_GB2312" w:eastAsia="仿宋_GB2312" w:cs="仿宋_GB2312"/>
          <w:b/>
          <w:bCs/>
          <w:sz w:val="36"/>
        </w:rPr>
      </w:pPr>
      <w:r>
        <w:rPr>
          <w:rFonts w:hint="eastAsia" w:ascii="仿宋_GB2312" w:hAnsi="仿宋_GB2312" w:eastAsia="仿宋_GB2312" w:cs="仿宋_GB2312"/>
          <w:b/>
          <w:bCs/>
          <w:sz w:val="36"/>
        </w:rPr>
        <w:t>第五部分   投标文件的递交</w:t>
      </w:r>
    </w:p>
    <w:p>
      <w:pPr>
        <w:tabs>
          <w:tab w:val="left" w:pos="0"/>
        </w:tabs>
        <w:spacing w:after="120" w:line="480" w:lineRule="atLeast"/>
        <w:rPr>
          <w:rFonts w:ascii="仿宋_GB2312" w:hAnsi="仿宋_GB2312" w:eastAsia="仿宋_GB2312" w:cs="仿宋_GB2312"/>
          <w:sz w:val="24"/>
        </w:rPr>
      </w:pPr>
    </w:p>
    <w:p>
      <w:pPr>
        <w:tabs>
          <w:tab w:val="left" w:pos="0"/>
          <w:tab w:val="left" w:pos="840"/>
        </w:tabs>
        <w:spacing w:after="120" w:line="480" w:lineRule="atLeast"/>
        <w:rPr>
          <w:rFonts w:ascii="仿宋_GB2312" w:hAnsi="仿宋_GB2312" w:eastAsia="仿宋_GB2312" w:cs="仿宋_GB2312"/>
          <w:sz w:val="24"/>
        </w:rPr>
      </w:pPr>
      <w:r>
        <w:rPr>
          <w:rFonts w:hint="eastAsia" w:ascii="仿宋_GB2312" w:hAnsi="仿宋_GB2312" w:eastAsia="仿宋_GB2312" w:cs="仿宋_GB2312"/>
          <w:sz w:val="24"/>
        </w:rPr>
        <w:t xml:space="preserve">     1.投标文件的密封和标记</w:t>
      </w:r>
    </w:p>
    <w:p>
      <w:pPr>
        <w:tabs>
          <w:tab w:val="left" w:pos="0"/>
          <w:tab w:val="left" w:pos="840"/>
        </w:tabs>
        <w:spacing w:after="120" w:line="480" w:lineRule="atLeast"/>
        <w:rPr>
          <w:rFonts w:ascii="仿宋_GB2312" w:hAnsi="仿宋_GB2312" w:eastAsia="仿宋_GB2312" w:cs="仿宋_GB2312"/>
          <w:sz w:val="24"/>
        </w:rPr>
      </w:pPr>
      <w:r>
        <w:rPr>
          <w:rFonts w:hint="eastAsia" w:ascii="仿宋_GB2312" w:hAnsi="仿宋_GB2312" w:eastAsia="仿宋_GB2312" w:cs="仿宋_GB2312"/>
          <w:sz w:val="24"/>
        </w:rPr>
        <w:t xml:space="preserve">    （1）投标方应将投标文件正本用档案袋密封。 </w:t>
      </w:r>
    </w:p>
    <w:p>
      <w:pPr>
        <w:spacing w:after="120" w:line="480" w:lineRule="atLeast"/>
        <w:ind w:left="1" w:leftChars="-228" w:hanging="480" w:hangingChars="200"/>
        <w:rPr>
          <w:rFonts w:ascii="仿宋_GB2312" w:hAnsi="仿宋_GB2312" w:eastAsia="仿宋_GB2312" w:cs="仿宋_GB2312"/>
          <w:sz w:val="24"/>
        </w:rPr>
      </w:pPr>
      <w:r>
        <w:rPr>
          <w:rFonts w:hint="eastAsia" w:ascii="仿宋_GB2312" w:hAnsi="仿宋_GB2312" w:eastAsia="仿宋_GB2312" w:cs="仿宋_GB2312"/>
          <w:sz w:val="24"/>
        </w:rPr>
        <w:t xml:space="preserve">        （2）每一密封档案袋上注明‘于</w:t>
      </w:r>
      <w:r>
        <w:rPr>
          <w:rFonts w:hint="eastAsia" w:ascii="仿宋_GB2312" w:hAnsi="仿宋_GB2312" w:eastAsia="仿宋_GB2312" w:cs="仿宋_GB2312"/>
          <w:sz w:val="24"/>
          <w:u w:val="single"/>
        </w:rPr>
        <w:t>开标</w:t>
      </w:r>
      <w:r>
        <w:rPr>
          <w:rFonts w:hint="eastAsia" w:ascii="仿宋_GB2312" w:hAnsi="仿宋_GB2312" w:eastAsia="仿宋_GB2312" w:cs="仿宋_GB2312"/>
          <w:sz w:val="24"/>
        </w:rPr>
        <w:t>之前（指投标邀请中规定的开标日期及时间）不准启封’的字样。</w:t>
      </w:r>
    </w:p>
    <w:p>
      <w:pPr>
        <w:tabs>
          <w:tab w:val="left" w:pos="0"/>
        </w:tabs>
        <w:spacing w:after="120" w:line="480" w:lineRule="atLeast"/>
        <w:rPr>
          <w:rFonts w:ascii="仿宋_GB2312" w:hAnsi="仿宋_GB2312" w:eastAsia="仿宋_GB2312" w:cs="仿宋_GB2312"/>
          <w:sz w:val="24"/>
        </w:rPr>
      </w:pPr>
      <w:r>
        <w:rPr>
          <w:rFonts w:hint="eastAsia" w:ascii="仿宋_GB2312" w:hAnsi="仿宋_GB2312" w:eastAsia="仿宋_GB2312" w:cs="仿宋_GB2312"/>
          <w:sz w:val="24"/>
        </w:rPr>
        <w:t xml:space="preserve">    （3）如投标文件由专人送交，投标方应将投标文件按规定进行密封和标记后，按投标邀请注明的地址送至招标方。</w:t>
      </w:r>
    </w:p>
    <w:p>
      <w:pPr>
        <w:spacing w:after="120" w:line="480" w:lineRule="atLeast"/>
        <w:ind w:firstLine="480"/>
        <w:rPr>
          <w:rFonts w:ascii="仿宋_GB2312" w:hAnsi="仿宋_GB2312" w:eastAsia="仿宋_GB2312" w:cs="仿宋_GB2312"/>
          <w:sz w:val="24"/>
        </w:rPr>
      </w:pPr>
      <w:r>
        <w:rPr>
          <w:rFonts w:hint="eastAsia" w:ascii="仿宋_GB2312" w:hAnsi="仿宋_GB2312" w:eastAsia="仿宋_GB2312" w:cs="仿宋_GB2312"/>
          <w:sz w:val="24"/>
        </w:rPr>
        <w:t>（4）如果投标文件通过邮寄递交，投标方应将投标文件用内、外两层档案袋密封。</w:t>
      </w:r>
    </w:p>
    <w:p>
      <w:pPr>
        <w:spacing w:after="120" w:line="480" w:lineRule="atLeast"/>
        <w:ind w:firstLine="480"/>
        <w:rPr>
          <w:rFonts w:ascii="仿宋_GB2312" w:hAnsi="仿宋_GB2312" w:eastAsia="仿宋_GB2312" w:cs="仿宋_GB2312"/>
          <w:sz w:val="24"/>
        </w:rPr>
      </w:pPr>
      <w:r>
        <w:rPr>
          <w:rFonts w:hint="eastAsia" w:ascii="仿宋_GB2312" w:hAnsi="仿宋_GB2312" w:eastAsia="仿宋_GB2312" w:cs="仿宋_GB2312"/>
          <w:sz w:val="24"/>
        </w:rPr>
        <w:t xml:space="preserve">其中：内层档案袋的封装与标记同上述规定；外层档案袋装入全部内封资料，并注明投标方的名称、地址。 </w:t>
      </w:r>
    </w:p>
    <w:p>
      <w:pPr>
        <w:spacing w:after="120" w:line="480" w:lineRule="atLeast"/>
        <w:ind w:left="1" w:leftChars="-228" w:hanging="480" w:hangingChars="200"/>
        <w:rPr>
          <w:rFonts w:ascii="仿宋_GB2312" w:hAnsi="仿宋_GB2312" w:eastAsia="仿宋_GB2312" w:cs="仿宋_GB2312"/>
          <w:sz w:val="24"/>
        </w:rPr>
      </w:pPr>
      <w:r>
        <w:rPr>
          <w:rFonts w:hint="eastAsia" w:ascii="仿宋_GB2312" w:hAnsi="仿宋_GB2312" w:eastAsia="仿宋_GB2312" w:cs="仿宋_GB2312"/>
          <w:sz w:val="24"/>
        </w:rPr>
        <w:t xml:space="preserve">        （5）如果未按上述规定进行密封和标记，招标方对投标文件的误投或提前拆封不负责任。</w:t>
      </w:r>
    </w:p>
    <w:p>
      <w:pPr>
        <w:spacing w:after="120" w:line="480" w:lineRule="atLeast"/>
        <w:rPr>
          <w:rFonts w:ascii="仿宋_GB2312" w:hAnsi="仿宋_GB2312" w:eastAsia="仿宋_GB2312" w:cs="仿宋_GB2312"/>
          <w:sz w:val="24"/>
        </w:rPr>
      </w:pPr>
      <w:r>
        <w:rPr>
          <w:rFonts w:hint="eastAsia" w:ascii="仿宋_GB2312" w:hAnsi="仿宋_GB2312" w:eastAsia="仿宋_GB2312" w:cs="仿宋_GB2312"/>
          <w:sz w:val="24"/>
        </w:rPr>
        <w:t xml:space="preserve">    2.交投标文件的截止时间</w:t>
      </w:r>
    </w:p>
    <w:p>
      <w:pPr>
        <w:spacing w:after="120" w:line="480" w:lineRule="atLeast"/>
        <w:ind w:left="1" w:leftChars="-228" w:hanging="480" w:hangingChars="200"/>
        <w:rPr>
          <w:rFonts w:ascii="仿宋_GB2312" w:hAnsi="仿宋_GB2312" w:eastAsia="仿宋_GB2312" w:cs="仿宋_GB2312"/>
          <w:sz w:val="24"/>
        </w:rPr>
      </w:pPr>
      <w:r>
        <w:rPr>
          <w:rFonts w:hint="eastAsia" w:ascii="仿宋_GB2312" w:hAnsi="仿宋_GB2312" w:eastAsia="仿宋_GB2312" w:cs="仿宋_GB2312"/>
          <w:sz w:val="24"/>
        </w:rPr>
        <w:t xml:space="preserve">       （1）所有投标文件不论派人送交还是通过邮寄递交，都必须按招标方在投标邀请中规定的投标截止时间之前送至招标方。</w:t>
      </w:r>
    </w:p>
    <w:p>
      <w:pPr>
        <w:spacing w:after="120" w:line="480" w:lineRule="atLeast"/>
        <w:ind w:left="1" w:leftChars="-228" w:hanging="480" w:hangingChars="200"/>
        <w:rPr>
          <w:rFonts w:ascii="仿宋_GB2312" w:hAnsi="仿宋_GB2312" w:eastAsia="仿宋_GB2312" w:cs="仿宋_GB2312"/>
          <w:sz w:val="24"/>
        </w:rPr>
      </w:pPr>
      <w:r>
        <w:rPr>
          <w:rFonts w:hint="eastAsia" w:ascii="仿宋_GB2312" w:hAnsi="仿宋_GB2312" w:eastAsia="仿宋_GB2312" w:cs="仿宋_GB2312"/>
          <w:sz w:val="24"/>
        </w:rPr>
        <w:t xml:space="preserve">       （2）出现因招标文件的修改推迟投标截止日期时，则按招标方修改通知规定的时间递交。</w:t>
      </w:r>
    </w:p>
    <w:p>
      <w:pPr>
        <w:spacing w:after="120" w:line="480" w:lineRule="atLeast"/>
        <w:rPr>
          <w:rFonts w:ascii="仿宋_GB2312" w:hAnsi="仿宋_GB2312" w:eastAsia="仿宋_GB2312" w:cs="仿宋_GB2312"/>
          <w:sz w:val="24"/>
        </w:rPr>
      </w:pPr>
      <w:r>
        <w:rPr>
          <w:rFonts w:hint="eastAsia" w:ascii="仿宋_GB2312" w:hAnsi="仿宋_GB2312" w:eastAsia="仿宋_GB2312" w:cs="仿宋_GB2312"/>
          <w:sz w:val="24"/>
        </w:rPr>
        <w:t xml:space="preserve">    3.招标方将拒绝在投标截止时间后收到的投标文件。</w:t>
      </w:r>
    </w:p>
    <w:p>
      <w:pPr>
        <w:spacing w:after="120" w:line="480" w:lineRule="atLeast"/>
        <w:rPr>
          <w:rFonts w:ascii="仿宋_GB2312" w:hAnsi="仿宋_GB2312" w:eastAsia="仿宋_GB2312" w:cs="仿宋_GB2312"/>
          <w:sz w:val="24"/>
        </w:rPr>
      </w:pPr>
      <w:r>
        <w:rPr>
          <w:rFonts w:hint="eastAsia" w:ascii="仿宋_GB2312" w:hAnsi="仿宋_GB2312" w:eastAsia="仿宋_GB2312" w:cs="仿宋_GB2312"/>
          <w:sz w:val="24"/>
        </w:rPr>
        <w:t xml:space="preserve">    4.投标文件的修改和撤销</w:t>
      </w:r>
    </w:p>
    <w:p>
      <w:pPr>
        <w:spacing w:after="120" w:line="480" w:lineRule="atLeast"/>
        <w:ind w:left="240" w:hanging="240" w:hangingChars="100"/>
        <w:rPr>
          <w:rFonts w:ascii="仿宋_GB2312" w:hAnsi="仿宋_GB2312" w:eastAsia="仿宋_GB2312" w:cs="仿宋_GB2312"/>
          <w:sz w:val="24"/>
        </w:rPr>
      </w:pPr>
      <w:r>
        <w:rPr>
          <w:rFonts w:hint="eastAsia" w:ascii="仿宋_GB2312" w:hAnsi="仿宋_GB2312" w:eastAsia="仿宋_GB2312" w:cs="仿宋_GB2312"/>
          <w:sz w:val="24"/>
        </w:rPr>
        <w:t xml:space="preserve">    （1）投标方在投标截止时间前，可对投标文件进行修改或撤销，招标方须在投标截止时间之前收到该修改或撤销的书面通知，该通知须有经正式授权的投标方代表签字。</w:t>
      </w:r>
    </w:p>
    <w:p>
      <w:pPr>
        <w:spacing w:after="120" w:line="480" w:lineRule="atLeast"/>
        <w:rPr>
          <w:rFonts w:ascii="仿宋_GB2312" w:hAnsi="仿宋_GB2312" w:eastAsia="仿宋_GB2312" w:cs="仿宋_GB2312"/>
          <w:sz w:val="24"/>
        </w:rPr>
      </w:pPr>
      <w:r>
        <w:rPr>
          <w:rFonts w:hint="eastAsia" w:ascii="仿宋_GB2312" w:hAnsi="仿宋_GB2312" w:eastAsia="仿宋_GB2312" w:cs="仿宋_GB2312"/>
          <w:sz w:val="24"/>
        </w:rPr>
        <w:t xml:space="preserve">    （2）投标方对投标文件修改的书面材料或撤销的通知应按规定进行编写、密封、标注和递送，并注明“修改投标文件”或“撤销投标”字样。</w:t>
      </w:r>
    </w:p>
    <w:p>
      <w:pPr>
        <w:spacing w:after="120" w:line="480" w:lineRule="atLeast"/>
        <w:rPr>
          <w:rFonts w:ascii="仿宋_GB2312" w:hAnsi="仿宋_GB2312" w:eastAsia="仿宋_GB2312" w:cs="仿宋_GB2312"/>
          <w:sz w:val="24"/>
        </w:rPr>
      </w:pPr>
      <w:r>
        <w:rPr>
          <w:rFonts w:hint="eastAsia" w:ascii="仿宋_GB2312" w:hAnsi="仿宋_GB2312" w:eastAsia="仿宋_GB2312" w:cs="仿宋_GB2312"/>
          <w:sz w:val="24"/>
        </w:rPr>
        <w:t xml:space="preserve">    （3）投标截止时间以后不得修改投标文件。</w:t>
      </w:r>
    </w:p>
    <w:p>
      <w:pPr>
        <w:spacing w:after="120" w:line="480" w:lineRule="atLeast"/>
        <w:ind w:left="1" w:leftChars="-228" w:hanging="480" w:hangingChars="200"/>
        <w:rPr>
          <w:rFonts w:ascii="仿宋_GB2312" w:hAnsi="仿宋_GB2312" w:eastAsia="仿宋_GB2312" w:cs="仿宋_GB2312"/>
          <w:sz w:val="30"/>
        </w:rPr>
      </w:pPr>
      <w:r>
        <w:rPr>
          <w:rFonts w:hint="eastAsia" w:ascii="仿宋_GB2312" w:hAnsi="仿宋_GB2312" w:eastAsia="仿宋_GB2312" w:cs="仿宋_GB2312"/>
          <w:sz w:val="24"/>
        </w:rPr>
        <w:t xml:space="preserve">        （4）投标方不得在开标时间起至投标文件有效期满前撤消投标文件。否则招标方将没收其投标保证金。</w:t>
      </w:r>
    </w:p>
    <w:p>
      <w:pPr>
        <w:rPr>
          <w:rFonts w:ascii="仿宋_GB2312" w:hAnsi="仿宋_GB2312" w:eastAsia="仿宋_GB2312" w:cs="仿宋_GB2312"/>
          <w:sz w:val="30"/>
        </w:rPr>
      </w:pPr>
    </w:p>
    <w:p>
      <w:pPr>
        <w:jc w:val="center"/>
        <w:rPr>
          <w:rFonts w:ascii="仿宋_GB2312" w:hAnsi="仿宋_GB2312" w:eastAsia="仿宋_GB2312" w:cs="仿宋_GB2312"/>
          <w:b/>
          <w:bCs/>
          <w:sz w:val="30"/>
        </w:rPr>
      </w:pPr>
      <w:r>
        <w:rPr>
          <w:rFonts w:hint="eastAsia" w:ascii="仿宋_GB2312" w:hAnsi="仿宋_GB2312" w:eastAsia="仿宋_GB2312" w:cs="仿宋_GB2312"/>
          <w:b/>
          <w:bCs/>
          <w:sz w:val="30"/>
        </w:rPr>
        <w:t xml:space="preserve"> </w:t>
      </w:r>
    </w:p>
    <w:p>
      <w:pPr>
        <w:jc w:val="center"/>
        <w:rPr>
          <w:rFonts w:ascii="仿宋_GB2312" w:hAnsi="仿宋_GB2312" w:eastAsia="仿宋_GB2312" w:cs="仿宋_GB2312"/>
          <w:b/>
          <w:bCs/>
          <w:sz w:val="30"/>
        </w:rPr>
      </w:pPr>
    </w:p>
    <w:p>
      <w:pPr>
        <w:jc w:val="center"/>
        <w:rPr>
          <w:rFonts w:ascii="仿宋_GB2312" w:hAnsi="仿宋_GB2312" w:eastAsia="仿宋_GB2312" w:cs="仿宋_GB2312"/>
          <w:b/>
          <w:bCs/>
          <w:sz w:val="30"/>
        </w:rPr>
      </w:pPr>
    </w:p>
    <w:p>
      <w:pPr>
        <w:jc w:val="center"/>
        <w:rPr>
          <w:rFonts w:ascii="仿宋_GB2312" w:hAnsi="仿宋_GB2312" w:eastAsia="仿宋_GB2312" w:cs="仿宋_GB2312"/>
          <w:b/>
          <w:bCs/>
          <w:sz w:val="30"/>
        </w:rPr>
      </w:pPr>
    </w:p>
    <w:p>
      <w:pPr>
        <w:jc w:val="center"/>
        <w:rPr>
          <w:rFonts w:ascii="仿宋_GB2312" w:hAnsi="仿宋_GB2312" w:eastAsia="仿宋_GB2312" w:cs="仿宋_GB2312"/>
          <w:b/>
          <w:bCs/>
          <w:sz w:val="30"/>
        </w:rPr>
      </w:pPr>
    </w:p>
    <w:p>
      <w:pPr>
        <w:jc w:val="center"/>
        <w:rPr>
          <w:rFonts w:ascii="仿宋_GB2312" w:hAnsi="仿宋_GB2312" w:eastAsia="仿宋_GB2312" w:cs="仿宋_GB2312"/>
          <w:b/>
          <w:bCs/>
          <w:sz w:val="30"/>
        </w:rPr>
      </w:pPr>
    </w:p>
    <w:p>
      <w:pPr>
        <w:jc w:val="center"/>
        <w:rPr>
          <w:rFonts w:ascii="仿宋_GB2312" w:hAnsi="仿宋_GB2312" w:eastAsia="仿宋_GB2312" w:cs="仿宋_GB2312"/>
          <w:b/>
          <w:bCs/>
          <w:sz w:val="30"/>
        </w:rPr>
      </w:pPr>
    </w:p>
    <w:p>
      <w:pPr>
        <w:jc w:val="center"/>
        <w:rPr>
          <w:rFonts w:ascii="仿宋_GB2312" w:hAnsi="仿宋_GB2312" w:eastAsia="仿宋_GB2312" w:cs="仿宋_GB2312"/>
          <w:b/>
          <w:bCs/>
          <w:sz w:val="30"/>
        </w:rPr>
      </w:pPr>
    </w:p>
    <w:p>
      <w:pPr>
        <w:jc w:val="center"/>
        <w:rPr>
          <w:rFonts w:ascii="仿宋_GB2312" w:hAnsi="仿宋_GB2312" w:eastAsia="仿宋_GB2312" w:cs="仿宋_GB2312"/>
          <w:b/>
          <w:bCs/>
          <w:sz w:val="30"/>
        </w:rPr>
      </w:pPr>
    </w:p>
    <w:p>
      <w:pPr>
        <w:jc w:val="center"/>
        <w:rPr>
          <w:rFonts w:ascii="仿宋_GB2312" w:hAnsi="仿宋_GB2312" w:eastAsia="仿宋_GB2312" w:cs="仿宋_GB2312"/>
          <w:b/>
          <w:bCs/>
          <w:sz w:val="30"/>
        </w:rPr>
      </w:pPr>
    </w:p>
    <w:p>
      <w:pPr>
        <w:jc w:val="center"/>
        <w:rPr>
          <w:rFonts w:ascii="仿宋_GB2312" w:hAnsi="仿宋_GB2312" w:eastAsia="仿宋_GB2312" w:cs="仿宋_GB2312"/>
          <w:b/>
          <w:bCs/>
          <w:sz w:val="30"/>
        </w:rPr>
      </w:pPr>
    </w:p>
    <w:p>
      <w:pPr>
        <w:jc w:val="center"/>
        <w:rPr>
          <w:rFonts w:ascii="仿宋_GB2312" w:hAnsi="仿宋_GB2312" w:eastAsia="仿宋_GB2312" w:cs="仿宋_GB2312"/>
          <w:b/>
          <w:bCs/>
          <w:sz w:val="30"/>
        </w:rPr>
      </w:pPr>
    </w:p>
    <w:p>
      <w:pPr>
        <w:jc w:val="center"/>
        <w:rPr>
          <w:rFonts w:ascii="仿宋_GB2312" w:hAnsi="仿宋_GB2312" w:eastAsia="仿宋_GB2312" w:cs="仿宋_GB2312"/>
          <w:b/>
          <w:bCs/>
          <w:sz w:val="30"/>
        </w:rPr>
      </w:pPr>
    </w:p>
    <w:p>
      <w:pPr>
        <w:jc w:val="center"/>
        <w:rPr>
          <w:rFonts w:ascii="仿宋_GB2312" w:hAnsi="仿宋_GB2312" w:eastAsia="仿宋_GB2312" w:cs="仿宋_GB2312"/>
          <w:b/>
          <w:bCs/>
          <w:sz w:val="30"/>
        </w:rPr>
      </w:pPr>
    </w:p>
    <w:p>
      <w:pPr>
        <w:jc w:val="center"/>
        <w:rPr>
          <w:rFonts w:ascii="仿宋_GB2312" w:hAnsi="仿宋_GB2312" w:eastAsia="仿宋_GB2312" w:cs="仿宋_GB2312"/>
          <w:b/>
          <w:bCs/>
          <w:sz w:val="36"/>
        </w:rPr>
      </w:pPr>
      <w:r>
        <w:rPr>
          <w:rFonts w:hint="eastAsia" w:ascii="仿宋_GB2312" w:hAnsi="仿宋_GB2312" w:eastAsia="仿宋_GB2312" w:cs="仿宋_GB2312"/>
          <w:b/>
          <w:bCs/>
          <w:sz w:val="36"/>
        </w:rPr>
        <w:t>第六部分   授予合同</w:t>
      </w:r>
    </w:p>
    <w:p>
      <w:pPr>
        <w:ind w:firstLine="735"/>
        <w:rPr>
          <w:rFonts w:ascii="仿宋_GB2312" w:hAnsi="仿宋_GB2312" w:eastAsia="仿宋_GB2312" w:cs="仿宋_GB2312"/>
          <w:sz w:val="30"/>
        </w:rPr>
      </w:pPr>
    </w:p>
    <w:p>
      <w:pPr>
        <w:spacing w:line="480" w:lineRule="exact"/>
        <w:rPr>
          <w:rFonts w:ascii="仿宋_GB2312" w:hAnsi="仿宋_GB2312" w:eastAsia="仿宋_GB2312" w:cs="仿宋_GB2312"/>
          <w:sz w:val="24"/>
        </w:rPr>
      </w:pPr>
      <w:r>
        <w:rPr>
          <w:rFonts w:hint="eastAsia" w:ascii="仿宋_GB2312" w:hAnsi="仿宋_GB2312" w:eastAsia="仿宋_GB2312" w:cs="仿宋_GB2312"/>
          <w:sz w:val="24"/>
        </w:rPr>
        <w:t xml:space="preserve">    1．定标原则</w:t>
      </w:r>
    </w:p>
    <w:p>
      <w:pPr>
        <w:spacing w:line="480" w:lineRule="exact"/>
        <w:ind w:left="1" w:leftChars="-228" w:hanging="480" w:hangingChars="200"/>
        <w:rPr>
          <w:rFonts w:ascii="仿宋_GB2312" w:hAnsi="仿宋_GB2312" w:eastAsia="仿宋_GB2312" w:cs="仿宋_GB2312"/>
          <w:sz w:val="24"/>
        </w:rPr>
      </w:pPr>
      <w:r>
        <w:rPr>
          <w:rFonts w:hint="eastAsia" w:ascii="仿宋_GB2312" w:hAnsi="仿宋_GB2312" w:eastAsia="仿宋_GB2312" w:cs="仿宋_GB2312"/>
          <w:sz w:val="24"/>
        </w:rPr>
        <w:t xml:space="preserve">        （1）合同将授予其投标符合招标文件要求，并能较好的履行合同的、对招标方最为有利的投标方。</w:t>
      </w:r>
    </w:p>
    <w:p>
      <w:pPr>
        <w:spacing w:line="480" w:lineRule="exact"/>
        <w:rPr>
          <w:rFonts w:ascii="仿宋_GB2312" w:hAnsi="仿宋_GB2312" w:eastAsia="仿宋_GB2312" w:cs="仿宋_GB2312"/>
          <w:sz w:val="24"/>
        </w:rPr>
      </w:pPr>
      <w:r>
        <w:rPr>
          <w:rFonts w:hint="eastAsia" w:ascii="仿宋_GB2312" w:hAnsi="仿宋_GB2312" w:eastAsia="仿宋_GB2312" w:cs="仿宋_GB2312"/>
          <w:sz w:val="24"/>
        </w:rPr>
        <w:t xml:space="preserve">    （2）不能保证最低报价的投标方中标。</w:t>
      </w:r>
    </w:p>
    <w:p>
      <w:pPr>
        <w:spacing w:line="480" w:lineRule="exact"/>
        <w:rPr>
          <w:rFonts w:ascii="仿宋_GB2312" w:hAnsi="仿宋_GB2312" w:eastAsia="仿宋_GB2312" w:cs="仿宋_GB2312"/>
          <w:sz w:val="24"/>
        </w:rPr>
      </w:pPr>
      <w:r>
        <w:rPr>
          <w:rFonts w:hint="eastAsia" w:ascii="仿宋_GB2312" w:hAnsi="仿宋_GB2312" w:eastAsia="仿宋_GB2312" w:cs="仿宋_GB2312"/>
          <w:sz w:val="24"/>
        </w:rPr>
        <w:t xml:space="preserve">    2．资格最终审查</w:t>
      </w:r>
    </w:p>
    <w:p>
      <w:pPr>
        <w:spacing w:line="480" w:lineRule="exact"/>
        <w:rPr>
          <w:rFonts w:ascii="仿宋_GB2312" w:hAnsi="仿宋_GB2312" w:eastAsia="仿宋_GB2312" w:cs="仿宋_GB2312"/>
          <w:sz w:val="24"/>
        </w:rPr>
      </w:pPr>
      <w:r>
        <w:rPr>
          <w:rFonts w:hint="eastAsia" w:ascii="仿宋_GB2312" w:hAnsi="仿宋_GB2312" w:eastAsia="仿宋_GB2312" w:cs="仿宋_GB2312"/>
          <w:sz w:val="24"/>
        </w:rPr>
        <w:t xml:space="preserve">    （1）招标方将审查最低评标价标的投标方的财务、技术、经济能力及信誉，确定其是否能履行合同。</w:t>
      </w:r>
    </w:p>
    <w:p>
      <w:pPr>
        <w:spacing w:line="480" w:lineRule="exact"/>
        <w:ind w:left="1" w:leftChars="-228" w:hanging="480" w:hangingChars="200"/>
        <w:rPr>
          <w:rFonts w:ascii="仿宋_GB2312" w:hAnsi="仿宋_GB2312" w:eastAsia="仿宋_GB2312" w:cs="仿宋_GB2312"/>
          <w:sz w:val="24"/>
        </w:rPr>
      </w:pPr>
      <w:r>
        <w:rPr>
          <w:rFonts w:hint="eastAsia" w:ascii="仿宋_GB2312" w:hAnsi="仿宋_GB2312" w:eastAsia="仿宋_GB2312" w:cs="仿宋_GB2312"/>
          <w:sz w:val="24"/>
        </w:rPr>
        <w:t xml:space="preserve">        （2）如果确定该投标方无条件履行合同，招标方将对次低报价的投标方作出类似的审查。</w:t>
      </w:r>
    </w:p>
    <w:p>
      <w:pPr>
        <w:spacing w:line="480" w:lineRule="exact"/>
        <w:rPr>
          <w:rFonts w:ascii="仿宋_GB2312" w:hAnsi="仿宋_GB2312" w:eastAsia="仿宋_GB2312" w:cs="仿宋_GB2312"/>
          <w:sz w:val="24"/>
        </w:rPr>
      </w:pPr>
      <w:r>
        <w:rPr>
          <w:rFonts w:hint="eastAsia" w:ascii="仿宋_GB2312" w:hAnsi="仿宋_GB2312" w:eastAsia="仿宋_GB2312" w:cs="仿宋_GB2312"/>
          <w:sz w:val="24"/>
        </w:rPr>
        <w:t xml:space="preserve">    3.招标方在授予合同之前仍有选择或拒绝任何或全部投标的权力，并对所采取的行为不作任何解释。</w:t>
      </w:r>
    </w:p>
    <w:p>
      <w:pPr>
        <w:spacing w:line="480" w:lineRule="exact"/>
        <w:rPr>
          <w:rFonts w:ascii="仿宋_GB2312" w:hAnsi="仿宋_GB2312" w:eastAsia="仿宋_GB2312" w:cs="仿宋_GB2312"/>
          <w:sz w:val="24"/>
        </w:rPr>
      </w:pPr>
      <w:r>
        <w:rPr>
          <w:rFonts w:hint="eastAsia" w:ascii="仿宋_GB2312" w:hAnsi="仿宋_GB2312" w:eastAsia="仿宋_GB2312" w:cs="仿宋_GB2312"/>
          <w:sz w:val="24"/>
        </w:rPr>
        <w:t xml:space="preserve">    4.中标通知</w:t>
      </w:r>
    </w:p>
    <w:p>
      <w:pPr>
        <w:spacing w:line="480" w:lineRule="exact"/>
        <w:rPr>
          <w:rFonts w:ascii="仿宋_GB2312" w:hAnsi="仿宋_GB2312" w:eastAsia="仿宋_GB2312" w:cs="仿宋_GB2312"/>
          <w:sz w:val="24"/>
        </w:rPr>
      </w:pPr>
      <w:r>
        <w:rPr>
          <w:rFonts w:hint="eastAsia" w:ascii="仿宋_GB2312" w:hAnsi="仿宋_GB2312" w:eastAsia="仿宋_GB2312" w:cs="仿宋_GB2312"/>
          <w:sz w:val="24"/>
        </w:rPr>
        <w:t xml:space="preserve">    （1）招标方将以书面形式发出《中标通知书》。发出时间不应超过投标有效期。《中标通知书》一经发出即发生法律效力。</w:t>
      </w:r>
    </w:p>
    <w:p>
      <w:pPr>
        <w:spacing w:line="480" w:lineRule="exact"/>
        <w:ind w:left="1" w:leftChars="-228" w:hanging="480" w:hangingChars="200"/>
        <w:rPr>
          <w:rFonts w:ascii="仿宋_GB2312" w:hAnsi="仿宋_GB2312" w:eastAsia="仿宋_GB2312" w:cs="仿宋_GB2312"/>
          <w:sz w:val="24"/>
        </w:rPr>
      </w:pPr>
      <w:r>
        <w:rPr>
          <w:rFonts w:hint="eastAsia" w:ascii="仿宋_GB2312" w:hAnsi="仿宋_GB2312" w:eastAsia="仿宋_GB2312" w:cs="仿宋_GB2312"/>
          <w:sz w:val="24"/>
        </w:rPr>
        <w:t xml:space="preserve">     </w:t>
      </w:r>
      <w:r>
        <w:rPr>
          <w:rFonts w:hint="eastAsia" w:ascii="仿宋_GB2312" w:hAnsi="仿宋_GB2312" w:eastAsia="仿宋_GB2312" w:cs="仿宋_GB2312"/>
          <w:color w:val="FF0000"/>
          <w:sz w:val="24"/>
        </w:rPr>
        <w:t xml:space="preserve">   </w:t>
      </w:r>
      <w:r>
        <w:rPr>
          <w:rFonts w:hint="eastAsia" w:ascii="仿宋_GB2312" w:hAnsi="仿宋_GB2312" w:eastAsia="仿宋_GB2312" w:cs="仿宋_GB2312"/>
          <w:sz w:val="24"/>
        </w:rPr>
        <w:t>（2）招标方在发出《中标通知书》的同时，通知所有落标的投标方。</w:t>
      </w:r>
    </w:p>
    <w:p>
      <w:pPr>
        <w:spacing w:line="480" w:lineRule="exact"/>
        <w:rPr>
          <w:rFonts w:ascii="仿宋_GB2312" w:hAnsi="仿宋_GB2312" w:eastAsia="仿宋_GB2312" w:cs="仿宋_GB2312"/>
          <w:sz w:val="24"/>
        </w:rPr>
      </w:pPr>
      <w:r>
        <w:rPr>
          <w:rFonts w:hint="eastAsia" w:ascii="仿宋_GB2312" w:hAnsi="仿宋_GB2312" w:eastAsia="仿宋_GB2312" w:cs="仿宋_GB2312"/>
          <w:sz w:val="24"/>
        </w:rPr>
        <w:t xml:space="preserve">    5.招标文件、中标方的投标文件及其澄清文件等，均为签订经济合同的依据。</w:t>
      </w:r>
    </w:p>
    <w:p>
      <w:pPr>
        <w:spacing w:line="480" w:lineRule="exact"/>
        <w:rPr>
          <w:rFonts w:ascii="仿宋_GB2312" w:hAnsi="仿宋_GB2312" w:eastAsia="仿宋_GB2312" w:cs="仿宋_GB2312"/>
          <w:sz w:val="24"/>
        </w:rPr>
      </w:pPr>
    </w:p>
    <w:p>
      <w:pPr>
        <w:spacing w:line="480" w:lineRule="exact"/>
        <w:rPr>
          <w:rFonts w:ascii="仿宋_GB2312" w:hAnsi="仿宋_GB2312" w:eastAsia="仿宋_GB2312" w:cs="仿宋_GB2312"/>
          <w:sz w:val="24"/>
        </w:rPr>
      </w:pPr>
    </w:p>
    <w:p>
      <w:pPr>
        <w:spacing w:line="480" w:lineRule="exact"/>
        <w:rPr>
          <w:rFonts w:ascii="仿宋_GB2312" w:hAnsi="仿宋_GB2312" w:eastAsia="仿宋_GB2312" w:cs="仿宋_GB2312"/>
          <w:sz w:val="24"/>
        </w:rPr>
      </w:pPr>
    </w:p>
    <w:p>
      <w:pPr>
        <w:spacing w:line="480" w:lineRule="exact"/>
        <w:rPr>
          <w:rFonts w:ascii="仿宋_GB2312" w:hAnsi="仿宋_GB2312" w:eastAsia="仿宋_GB2312" w:cs="仿宋_GB2312"/>
          <w:sz w:val="24"/>
        </w:rPr>
      </w:pPr>
    </w:p>
    <w:p>
      <w:pPr>
        <w:spacing w:line="480" w:lineRule="exact"/>
        <w:rPr>
          <w:rFonts w:ascii="仿宋_GB2312" w:hAnsi="仿宋_GB2312" w:eastAsia="仿宋_GB2312" w:cs="仿宋_GB2312"/>
          <w:sz w:val="24"/>
        </w:rPr>
      </w:pPr>
    </w:p>
    <w:p>
      <w:pPr>
        <w:spacing w:line="480" w:lineRule="exact"/>
        <w:rPr>
          <w:rFonts w:ascii="仿宋_GB2312" w:hAnsi="仿宋_GB2312" w:eastAsia="仿宋_GB2312" w:cs="仿宋_GB2312"/>
          <w:sz w:val="24"/>
        </w:rPr>
      </w:pPr>
    </w:p>
    <w:p>
      <w:pPr>
        <w:ind w:left="465"/>
        <w:jc w:val="center"/>
        <w:rPr>
          <w:rFonts w:ascii="仿宋_GB2312" w:hAnsi="仿宋_GB2312" w:eastAsia="仿宋_GB2312" w:cs="仿宋_GB2312"/>
          <w:b/>
          <w:bCs/>
          <w:sz w:val="36"/>
          <w:szCs w:val="36"/>
        </w:rPr>
      </w:pPr>
      <w:r>
        <w:rPr>
          <w:rFonts w:hint="eastAsia" w:ascii="仿宋_GB2312" w:hAnsi="仿宋_GB2312" w:eastAsia="仿宋_GB2312" w:cs="仿宋_GB2312"/>
          <w:b/>
          <w:bCs/>
          <w:sz w:val="36"/>
          <w:szCs w:val="36"/>
        </w:rPr>
        <w:t>第七部分   投标书格式</w:t>
      </w:r>
    </w:p>
    <w:p>
      <w:pPr>
        <w:spacing w:line="240" w:lineRule="atLeast"/>
        <w:ind w:left="465"/>
        <w:jc w:val="center"/>
        <w:rPr>
          <w:rFonts w:ascii="仿宋_GB2312" w:hAnsi="仿宋_GB2312" w:eastAsia="仿宋_GB2312" w:cs="仿宋_GB2312"/>
          <w:sz w:val="30"/>
        </w:rPr>
      </w:pPr>
    </w:p>
    <w:p>
      <w:pPr>
        <w:spacing w:line="480" w:lineRule="exact"/>
        <w:rPr>
          <w:rFonts w:ascii="仿宋_GB2312" w:hAnsi="仿宋_GB2312" w:eastAsia="仿宋_GB2312" w:cs="仿宋_GB2312"/>
          <w:sz w:val="24"/>
        </w:rPr>
      </w:pPr>
      <w:r>
        <w:rPr>
          <w:rFonts w:hint="eastAsia" w:ascii="仿宋_GB2312" w:hAnsi="仿宋_GB2312" w:eastAsia="仿宋_GB2312" w:cs="仿宋_GB2312"/>
          <w:sz w:val="24"/>
        </w:rPr>
        <w:t>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（招标单位名称）</w:t>
      </w:r>
    </w:p>
    <w:p>
      <w:pPr>
        <w:spacing w:line="480" w:lineRule="exact"/>
        <w:rPr>
          <w:rFonts w:ascii="仿宋_GB2312" w:hAnsi="仿宋_GB2312" w:eastAsia="仿宋_GB2312" w:cs="仿宋_GB2312"/>
          <w:sz w:val="24"/>
        </w:rPr>
      </w:pPr>
    </w:p>
    <w:p>
      <w:pPr>
        <w:spacing w:line="480" w:lineRule="exact"/>
        <w:ind w:firstLine="735"/>
        <w:rPr>
          <w:rFonts w:ascii="仿宋_GB2312" w:hAnsi="仿宋_GB2312" w:eastAsia="仿宋_GB2312" w:cs="仿宋_GB2312"/>
          <w:sz w:val="24"/>
          <w:u w:val="single"/>
        </w:rPr>
      </w:pPr>
      <w:r>
        <w:rPr>
          <w:rFonts w:hint="eastAsia" w:ascii="仿宋_GB2312" w:hAnsi="仿宋_GB2312" w:eastAsia="仿宋_GB2312" w:cs="仿宋_GB2312"/>
          <w:sz w:val="24"/>
        </w:rPr>
        <w:t>经阅读</w:t>
      </w:r>
      <w:r>
        <w:rPr>
          <w:rFonts w:hint="eastAsia" w:ascii="仿宋_GB2312" w:hAnsi="仿宋_GB2312" w:eastAsia="仿宋_GB2312" w:cs="仿宋_GB2312"/>
          <w:sz w:val="24"/>
          <w:szCs w:val="24"/>
        </w:rPr>
        <w:t>《2018年</w:t>
      </w:r>
      <w:r>
        <w:rPr>
          <w:rFonts w:hint="eastAsia" w:ascii="仿宋_GB2312" w:hAnsi="仿宋_GB2312" w:eastAsia="仿宋_GB2312" w:cs="仿宋_GB2312"/>
          <w:b w:val="0"/>
          <w:bCs w:val="0"/>
          <w:kern w:val="2"/>
          <w:sz w:val="24"/>
          <w:szCs w:val="24"/>
          <w:lang w:val="en-US" w:eastAsia="zh-CN" w:bidi="ar"/>
        </w:rPr>
        <w:t>实训楼、教学楼长廊楼顶防水维修</w:t>
      </w:r>
      <w:r>
        <w:rPr>
          <w:rFonts w:hint="eastAsia" w:ascii="仿宋_GB2312" w:hAnsi="仿宋_GB2312" w:eastAsia="仿宋_GB2312" w:cs="仿宋_GB2312"/>
          <w:sz w:val="24"/>
          <w:szCs w:val="24"/>
        </w:rPr>
        <w:t>项目》</w:t>
      </w:r>
      <w:r>
        <w:rPr>
          <w:rFonts w:hint="eastAsia" w:ascii="仿宋_GB2312" w:hAnsi="仿宋_GB2312" w:eastAsia="仿宋_GB2312" w:cs="仿宋_GB2312"/>
          <w:sz w:val="24"/>
        </w:rPr>
        <w:t>、合同条件、技术规范后，我们完全无任何附加条件，承认招标文件中各项条款，我方愿以</w:t>
      </w:r>
      <w:r>
        <w:rPr>
          <w:rFonts w:hint="eastAsia" w:ascii="仿宋_GB2312" w:hAnsi="仿宋_GB2312" w:eastAsia="仿宋_GB2312" w:cs="仿宋_GB2312"/>
          <w:sz w:val="24"/>
          <w:u w:val="single"/>
        </w:rPr>
        <w:t xml:space="preserve">                                                       </w:t>
      </w:r>
    </w:p>
    <w:p>
      <w:pPr>
        <w:spacing w:line="480" w:lineRule="exact"/>
        <w:rPr>
          <w:rFonts w:ascii="仿宋_GB2312" w:hAnsi="仿宋_GB2312" w:eastAsia="仿宋_GB2312" w:cs="仿宋_GB2312"/>
          <w:sz w:val="24"/>
        </w:rPr>
      </w:pP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（大写）万元人民币投标，并按上述图纸、合同条件、技术规范要求承包上述工程。</w:t>
      </w:r>
    </w:p>
    <w:p>
      <w:pPr>
        <w:spacing w:line="480" w:lineRule="exact"/>
        <w:ind w:firstLine="735"/>
        <w:rPr>
          <w:rFonts w:ascii="仿宋_GB2312" w:hAnsi="仿宋_GB2312" w:eastAsia="仿宋_GB2312" w:cs="仿宋_GB2312"/>
          <w:sz w:val="24"/>
        </w:rPr>
      </w:pPr>
      <w:r>
        <w:rPr>
          <w:rFonts w:hint="eastAsia" w:ascii="仿宋_GB2312" w:hAnsi="仿宋_GB2312" w:eastAsia="仿宋_GB2312" w:cs="仿宋_GB2312"/>
          <w:sz w:val="24"/>
        </w:rPr>
        <w:t>如果我方中标，我方保证在合同专用条件中规定的开工日期开始施工，工程进度按要求进行，并保证在</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 xml:space="preserve">日交工。保证工程质量。 </w:t>
      </w:r>
    </w:p>
    <w:p>
      <w:pPr>
        <w:spacing w:line="480" w:lineRule="exact"/>
        <w:ind w:firstLine="735"/>
        <w:rPr>
          <w:rFonts w:ascii="仿宋_GB2312" w:hAnsi="仿宋_GB2312" w:eastAsia="仿宋_GB2312" w:cs="仿宋_GB2312"/>
          <w:sz w:val="24"/>
        </w:rPr>
      </w:pPr>
      <w:r>
        <w:rPr>
          <w:rFonts w:hint="eastAsia" w:ascii="仿宋_GB2312" w:hAnsi="仿宋_GB2312" w:eastAsia="仿宋_GB2312" w:cs="仿宋_GB2312"/>
          <w:sz w:val="24"/>
        </w:rPr>
        <w:t>如果我方中标，我方将按招标单位规定，向招标单位提交履约保证金。</w:t>
      </w:r>
    </w:p>
    <w:p>
      <w:pPr>
        <w:spacing w:line="480" w:lineRule="exact"/>
        <w:ind w:firstLine="735"/>
        <w:rPr>
          <w:rFonts w:ascii="仿宋_GB2312" w:hAnsi="仿宋_GB2312" w:eastAsia="仿宋_GB2312" w:cs="仿宋_GB2312"/>
          <w:sz w:val="24"/>
        </w:rPr>
      </w:pPr>
      <w:r>
        <w:rPr>
          <w:rFonts w:hint="eastAsia" w:ascii="仿宋_GB2312" w:hAnsi="仿宋_GB2312" w:eastAsia="仿宋_GB2312" w:cs="仿宋_GB2312"/>
          <w:sz w:val="24"/>
        </w:rPr>
        <w:t>在签署合同协议书之前，你方的中标通知书和本投标书将构成我们双方的契约。</w:t>
      </w:r>
    </w:p>
    <w:p>
      <w:pPr>
        <w:spacing w:line="480" w:lineRule="exact"/>
        <w:ind w:firstLine="735"/>
        <w:rPr>
          <w:rFonts w:ascii="仿宋_GB2312" w:hAnsi="仿宋_GB2312" w:eastAsia="仿宋_GB2312" w:cs="仿宋_GB2312"/>
          <w:sz w:val="24"/>
        </w:rPr>
      </w:pPr>
    </w:p>
    <w:p>
      <w:pPr>
        <w:spacing w:line="480" w:lineRule="exact"/>
        <w:ind w:firstLine="735"/>
        <w:rPr>
          <w:rFonts w:ascii="仿宋_GB2312" w:hAnsi="仿宋_GB2312" w:eastAsia="仿宋_GB2312" w:cs="仿宋_GB2312"/>
          <w:sz w:val="24"/>
        </w:rPr>
      </w:pPr>
      <w:r>
        <w:rPr>
          <w:rFonts w:hint="eastAsia" w:ascii="仿宋_GB2312" w:hAnsi="仿宋_GB2312" w:eastAsia="仿宋_GB2312" w:cs="仿宋_GB2312"/>
          <w:sz w:val="24"/>
        </w:rPr>
        <w:t>投标方法人代表（签字盖章）</w:t>
      </w:r>
    </w:p>
    <w:p>
      <w:pPr>
        <w:spacing w:line="480" w:lineRule="exact"/>
        <w:ind w:firstLine="735"/>
        <w:rPr>
          <w:rFonts w:ascii="仿宋_GB2312" w:hAnsi="仿宋_GB2312" w:eastAsia="仿宋_GB2312" w:cs="仿宋_GB2312"/>
          <w:sz w:val="24"/>
        </w:rPr>
      </w:pPr>
    </w:p>
    <w:p>
      <w:pPr>
        <w:spacing w:line="480" w:lineRule="exact"/>
        <w:ind w:firstLine="735"/>
        <w:rPr>
          <w:rFonts w:ascii="仿宋_GB2312" w:hAnsi="仿宋_GB2312" w:eastAsia="仿宋_GB2312" w:cs="仿宋_GB2312"/>
          <w:sz w:val="24"/>
        </w:rPr>
      </w:pPr>
    </w:p>
    <w:p>
      <w:pPr>
        <w:spacing w:line="480" w:lineRule="exact"/>
        <w:ind w:firstLine="735"/>
        <w:rPr>
          <w:rFonts w:ascii="仿宋_GB2312" w:hAnsi="仿宋_GB2312" w:eastAsia="仿宋_GB2312" w:cs="仿宋_GB2312"/>
          <w:sz w:val="24"/>
        </w:rPr>
      </w:pPr>
      <w:r>
        <w:rPr>
          <w:rFonts w:hint="eastAsia" w:ascii="仿宋_GB2312" w:hAnsi="仿宋_GB2312" w:eastAsia="仿宋_GB2312" w:cs="仿宋_GB2312"/>
          <w:sz w:val="24"/>
        </w:rPr>
        <w:t>公司名称：                 地    址：</w:t>
      </w:r>
    </w:p>
    <w:p>
      <w:pPr>
        <w:spacing w:line="480" w:lineRule="exact"/>
        <w:ind w:firstLine="735"/>
        <w:rPr>
          <w:rFonts w:ascii="仿宋_GB2312" w:hAnsi="仿宋_GB2312" w:eastAsia="仿宋_GB2312" w:cs="仿宋_GB2312"/>
          <w:sz w:val="30"/>
        </w:rPr>
      </w:pPr>
      <w:r>
        <w:rPr>
          <w:rFonts w:hint="eastAsia" w:ascii="仿宋_GB2312" w:hAnsi="仿宋_GB2312" w:eastAsia="仿宋_GB2312" w:cs="仿宋_GB2312"/>
          <w:sz w:val="24"/>
        </w:rPr>
        <w:t xml:space="preserve">                           日    期：</w:t>
      </w:r>
    </w:p>
    <w:p>
      <w:pPr>
        <w:spacing w:line="480" w:lineRule="exact"/>
        <w:ind w:firstLine="735"/>
        <w:jc w:val="center"/>
        <w:rPr>
          <w:rFonts w:ascii="仿宋_GB2312" w:hAnsi="仿宋_GB2312" w:eastAsia="仿宋_GB2312" w:cs="仿宋_GB2312"/>
          <w:b/>
          <w:bCs/>
          <w:sz w:val="36"/>
          <w:szCs w:val="36"/>
        </w:rPr>
      </w:pPr>
      <w:r>
        <w:rPr>
          <w:rFonts w:hint="eastAsia" w:ascii="仿宋_GB2312" w:hAnsi="仿宋_GB2312" w:eastAsia="仿宋_GB2312" w:cs="仿宋_GB2312"/>
          <w:sz w:val="30"/>
        </w:rPr>
        <w:br w:type="page"/>
      </w:r>
      <w:r>
        <w:rPr>
          <w:rFonts w:hint="eastAsia" w:ascii="仿宋_GB2312" w:hAnsi="仿宋_GB2312" w:eastAsia="仿宋_GB2312" w:cs="仿宋_GB2312"/>
          <w:b/>
          <w:bCs/>
          <w:sz w:val="36"/>
          <w:szCs w:val="36"/>
        </w:rPr>
        <w:t>第八部分  资格审查资料格式</w:t>
      </w:r>
    </w:p>
    <w:p>
      <w:pPr>
        <w:spacing w:line="480" w:lineRule="exact"/>
        <w:ind w:firstLine="735"/>
        <w:jc w:val="center"/>
        <w:rPr>
          <w:rFonts w:ascii="仿宋_GB2312" w:hAnsi="仿宋_GB2312" w:eastAsia="仿宋_GB2312" w:cs="仿宋_GB2312"/>
          <w:sz w:val="30"/>
        </w:rPr>
      </w:pPr>
    </w:p>
    <w:p>
      <w:pPr>
        <w:spacing w:line="480" w:lineRule="exact"/>
        <w:rPr>
          <w:rFonts w:ascii="仿宋_GB2312" w:hAnsi="仿宋_GB2312" w:eastAsia="仿宋_GB2312" w:cs="仿宋_GB2312"/>
          <w:sz w:val="24"/>
        </w:rPr>
      </w:pPr>
      <w:r>
        <w:rPr>
          <w:rFonts w:hint="eastAsia" w:ascii="仿宋_GB2312" w:hAnsi="仿宋_GB2312" w:eastAsia="仿宋_GB2312" w:cs="仿宋_GB2312"/>
          <w:sz w:val="24"/>
        </w:rPr>
        <w:t xml:space="preserve">    1．投标人的组织机构和法律地位</w:t>
      </w:r>
    </w:p>
    <w:p>
      <w:pPr>
        <w:spacing w:line="48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 xml:space="preserve">    注册地点：</w:t>
      </w:r>
    </w:p>
    <w:p>
      <w:pPr>
        <w:pStyle w:val="5"/>
        <w:spacing w:line="48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 xml:space="preserve">    主要经营地点：</w:t>
      </w:r>
    </w:p>
    <w:p>
      <w:pPr>
        <w:spacing w:line="48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 xml:space="preserve">    营业执照复印件。</w:t>
      </w:r>
    </w:p>
    <w:p>
      <w:pPr>
        <w:spacing w:line="480" w:lineRule="exact"/>
        <w:rPr>
          <w:rFonts w:ascii="仿宋_GB2312" w:hAnsi="仿宋_GB2312" w:eastAsia="仿宋_GB2312" w:cs="仿宋_GB2312"/>
          <w:sz w:val="24"/>
        </w:rPr>
      </w:pPr>
      <w:r>
        <w:rPr>
          <w:rFonts w:hint="eastAsia" w:ascii="仿宋_GB2312" w:hAnsi="仿宋_GB2312" w:eastAsia="仿宋_GB2312" w:cs="仿宋_GB2312"/>
          <w:sz w:val="24"/>
        </w:rPr>
        <w:t xml:space="preserve">    2．过去三年中作为承包人（非分包人）完成的类似性质和规模的工程情况。</w:t>
      </w:r>
    </w:p>
    <w:p>
      <w:pPr>
        <w:spacing w:line="480" w:lineRule="exact"/>
        <w:rPr>
          <w:rFonts w:ascii="仿宋_GB2312" w:hAnsi="仿宋_GB2312" w:eastAsia="仿宋_GB2312" w:cs="仿宋_GB2312"/>
          <w:sz w:val="24"/>
        </w:rPr>
      </w:pPr>
    </w:p>
    <w:tbl>
      <w:tblPr>
        <w:tblStyle w:val="15"/>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0"/>
        <w:gridCol w:w="1680"/>
        <w:gridCol w:w="1575"/>
        <w:gridCol w:w="1680"/>
        <w:gridCol w:w="1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8" w:hRule="atLeast"/>
        </w:trPr>
        <w:tc>
          <w:tcPr>
            <w:tcW w:w="1470" w:type="dxa"/>
          </w:tcPr>
          <w:p>
            <w:pPr>
              <w:spacing w:line="480" w:lineRule="exact"/>
              <w:jc w:val="center"/>
              <w:rPr>
                <w:rFonts w:ascii="仿宋_GB2312" w:hAnsi="仿宋_GB2312" w:eastAsia="仿宋_GB2312" w:cs="仿宋_GB2312"/>
                <w:sz w:val="24"/>
              </w:rPr>
            </w:pPr>
            <w:r>
              <w:rPr>
                <w:rFonts w:hint="eastAsia" w:ascii="仿宋_GB2312" w:hAnsi="仿宋_GB2312" w:eastAsia="仿宋_GB2312" w:cs="仿宋_GB2312"/>
                <w:sz w:val="24"/>
              </w:rPr>
              <w:t>项目名称</w:t>
            </w:r>
          </w:p>
        </w:tc>
        <w:tc>
          <w:tcPr>
            <w:tcW w:w="1680" w:type="dxa"/>
          </w:tcPr>
          <w:p>
            <w:pPr>
              <w:spacing w:line="480" w:lineRule="exact"/>
              <w:jc w:val="center"/>
              <w:rPr>
                <w:rFonts w:ascii="仿宋_GB2312" w:hAnsi="仿宋_GB2312" w:eastAsia="仿宋_GB2312" w:cs="仿宋_GB2312"/>
                <w:sz w:val="24"/>
              </w:rPr>
            </w:pPr>
            <w:r>
              <w:rPr>
                <w:rFonts w:hint="eastAsia" w:ascii="仿宋_GB2312" w:hAnsi="仿宋_GB2312" w:eastAsia="仿宋_GB2312" w:cs="仿宋_GB2312"/>
                <w:sz w:val="24"/>
              </w:rPr>
              <w:t>项目地点</w:t>
            </w:r>
          </w:p>
        </w:tc>
        <w:tc>
          <w:tcPr>
            <w:tcW w:w="1575" w:type="dxa"/>
          </w:tcPr>
          <w:p>
            <w:pPr>
              <w:spacing w:line="480" w:lineRule="exact"/>
              <w:jc w:val="center"/>
              <w:rPr>
                <w:rFonts w:ascii="仿宋_GB2312" w:hAnsi="仿宋_GB2312" w:eastAsia="仿宋_GB2312" w:cs="仿宋_GB2312"/>
                <w:sz w:val="24"/>
              </w:rPr>
            </w:pPr>
            <w:r>
              <w:rPr>
                <w:rFonts w:hint="eastAsia" w:ascii="仿宋_GB2312" w:hAnsi="仿宋_GB2312" w:eastAsia="仿宋_GB2312" w:cs="仿宋_GB2312"/>
                <w:sz w:val="24"/>
              </w:rPr>
              <w:t>工程类型</w:t>
            </w:r>
          </w:p>
        </w:tc>
        <w:tc>
          <w:tcPr>
            <w:tcW w:w="1680" w:type="dxa"/>
          </w:tcPr>
          <w:p>
            <w:pPr>
              <w:spacing w:line="480" w:lineRule="exact"/>
              <w:jc w:val="center"/>
              <w:rPr>
                <w:rFonts w:ascii="仿宋_GB2312" w:hAnsi="仿宋_GB2312" w:eastAsia="仿宋_GB2312" w:cs="仿宋_GB2312"/>
                <w:sz w:val="24"/>
              </w:rPr>
            </w:pPr>
            <w:r>
              <w:rPr>
                <w:rFonts w:hint="eastAsia" w:ascii="仿宋_GB2312" w:hAnsi="仿宋_GB2312" w:eastAsia="仿宋_GB2312" w:cs="仿宋_GB2312"/>
                <w:sz w:val="24"/>
              </w:rPr>
              <w:t>竣工日期</w:t>
            </w:r>
          </w:p>
        </w:tc>
        <w:tc>
          <w:tcPr>
            <w:tcW w:w="1890" w:type="dxa"/>
          </w:tcPr>
          <w:p>
            <w:pPr>
              <w:spacing w:line="480" w:lineRule="exact"/>
              <w:jc w:val="center"/>
              <w:rPr>
                <w:rFonts w:ascii="仿宋_GB2312" w:hAnsi="仿宋_GB2312" w:eastAsia="仿宋_GB2312" w:cs="仿宋_GB2312"/>
                <w:sz w:val="24"/>
              </w:rPr>
            </w:pPr>
            <w:r>
              <w:rPr>
                <w:rFonts w:hint="eastAsia" w:ascii="仿宋_GB2312" w:hAnsi="仿宋_GB2312" w:eastAsia="仿宋_GB2312" w:cs="仿宋_GB2312"/>
                <w:sz w:val="24"/>
              </w:rPr>
              <w:t>合同价值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1470" w:type="dxa"/>
          </w:tcPr>
          <w:p>
            <w:pPr>
              <w:spacing w:line="480" w:lineRule="exact"/>
              <w:rPr>
                <w:rFonts w:ascii="仿宋_GB2312" w:hAnsi="仿宋_GB2312" w:eastAsia="仿宋_GB2312" w:cs="仿宋_GB2312"/>
                <w:sz w:val="24"/>
              </w:rPr>
            </w:pPr>
          </w:p>
        </w:tc>
        <w:tc>
          <w:tcPr>
            <w:tcW w:w="1680" w:type="dxa"/>
          </w:tcPr>
          <w:p>
            <w:pPr>
              <w:spacing w:line="480" w:lineRule="exact"/>
              <w:rPr>
                <w:rFonts w:ascii="仿宋_GB2312" w:hAnsi="仿宋_GB2312" w:eastAsia="仿宋_GB2312" w:cs="仿宋_GB2312"/>
                <w:sz w:val="24"/>
              </w:rPr>
            </w:pPr>
          </w:p>
        </w:tc>
        <w:tc>
          <w:tcPr>
            <w:tcW w:w="1575" w:type="dxa"/>
          </w:tcPr>
          <w:p>
            <w:pPr>
              <w:spacing w:line="480" w:lineRule="exact"/>
              <w:rPr>
                <w:rFonts w:ascii="仿宋_GB2312" w:hAnsi="仿宋_GB2312" w:eastAsia="仿宋_GB2312" w:cs="仿宋_GB2312"/>
                <w:sz w:val="24"/>
              </w:rPr>
            </w:pPr>
          </w:p>
        </w:tc>
        <w:tc>
          <w:tcPr>
            <w:tcW w:w="1680" w:type="dxa"/>
          </w:tcPr>
          <w:p>
            <w:pPr>
              <w:spacing w:line="480" w:lineRule="exact"/>
              <w:rPr>
                <w:rFonts w:ascii="仿宋_GB2312" w:hAnsi="仿宋_GB2312" w:eastAsia="仿宋_GB2312" w:cs="仿宋_GB2312"/>
                <w:sz w:val="24"/>
              </w:rPr>
            </w:pPr>
          </w:p>
        </w:tc>
        <w:tc>
          <w:tcPr>
            <w:tcW w:w="1890" w:type="dxa"/>
          </w:tcPr>
          <w:p>
            <w:pPr>
              <w:spacing w:line="48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1470" w:type="dxa"/>
          </w:tcPr>
          <w:p>
            <w:pPr>
              <w:spacing w:line="480" w:lineRule="exact"/>
              <w:rPr>
                <w:rFonts w:ascii="仿宋_GB2312" w:hAnsi="仿宋_GB2312" w:eastAsia="仿宋_GB2312" w:cs="仿宋_GB2312"/>
                <w:sz w:val="24"/>
              </w:rPr>
            </w:pPr>
          </w:p>
        </w:tc>
        <w:tc>
          <w:tcPr>
            <w:tcW w:w="1680" w:type="dxa"/>
          </w:tcPr>
          <w:p>
            <w:pPr>
              <w:spacing w:line="480" w:lineRule="exact"/>
              <w:rPr>
                <w:rFonts w:ascii="仿宋_GB2312" w:hAnsi="仿宋_GB2312" w:eastAsia="仿宋_GB2312" w:cs="仿宋_GB2312"/>
                <w:sz w:val="24"/>
              </w:rPr>
            </w:pPr>
          </w:p>
        </w:tc>
        <w:tc>
          <w:tcPr>
            <w:tcW w:w="1575" w:type="dxa"/>
          </w:tcPr>
          <w:p>
            <w:pPr>
              <w:spacing w:line="480" w:lineRule="exact"/>
              <w:rPr>
                <w:rFonts w:ascii="仿宋_GB2312" w:hAnsi="仿宋_GB2312" w:eastAsia="仿宋_GB2312" w:cs="仿宋_GB2312"/>
                <w:sz w:val="24"/>
              </w:rPr>
            </w:pPr>
          </w:p>
        </w:tc>
        <w:tc>
          <w:tcPr>
            <w:tcW w:w="1680" w:type="dxa"/>
          </w:tcPr>
          <w:p>
            <w:pPr>
              <w:spacing w:line="480" w:lineRule="exact"/>
              <w:rPr>
                <w:rFonts w:ascii="仿宋_GB2312" w:hAnsi="仿宋_GB2312" w:eastAsia="仿宋_GB2312" w:cs="仿宋_GB2312"/>
                <w:sz w:val="24"/>
              </w:rPr>
            </w:pPr>
          </w:p>
        </w:tc>
        <w:tc>
          <w:tcPr>
            <w:tcW w:w="1890" w:type="dxa"/>
          </w:tcPr>
          <w:p>
            <w:pPr>
              <w:spacing w:line="480" w:lineRule="exact"/>
              <w:rPr>
                <w:rFonts w:ascii="仿宋_GB2312" w:hAnsi="仿宋_GB2312" w:eastAsia="仿宋_GB2312" w:cs="仿宋_GB2312"/>
                <w:sz w:val="24"/>
              </w:rPr>
            </w:pPr>
          </w:p>
        </w:tc>
      </w:tr>
    </w:tbl>
    <w:p>
      <w:pPr>
        <w:spacing w:line="480" w:lineRule="exact"/>
        <w:ind w:left="1050"/>
        <w:rPr>
          <w:rFonts w:ascii="仿宋_GB2312" w:hAnsi="仿宋_GB2312" w:eastAsia="仿宋_GB2312" w:cs="仿宋_GB2312"/>
          <w:sz w:val="24"/>
        </w:rPr>
      </w:pPr>
      <w:r>
        <w:rPr>
          <w:rFonts w:hint="eastAsia" w:ascii="仿宋_GB2312" w:hAnsi="仿宋_GB2312" w:eastAsia="仿宋_GB2312" w:cs="仿宋_GB2312"/>
          <w:sz w:val="24"/>
        </w:rPr>
        <w:t xml:space="preserve">  </w:t>
      </w:r>
    </w:p>
    <w:p>
      <w:pPr>
        <w:spacing w:line="480" w:lineRule="exact"/>
        <w:rPr>
          <w:rFonts w:ascii="仿宋_GB2312" w:hAnsi="仿宋_GB2312" w:eastAsia="仿宋_GB2312" w:cs="仿宋_GB2312"/>
          <w:sz w:val="24"/>
        </w:rPr>
      </w:pPr>
      <w:r>
        <w:rPr>
          <w:rFonts w:hint="eastAsia" w:ascii="仿宋_GB2312" w:hAnsi="仿宋_GB2312" w:eastAsia="仿宋_GB2312" w:cs="仿宋_GB2312"/>
          <w:sz w:val="24"/>
        </w:rPr>
        <w:t xml:space="preserve">    3．投标人开户行的名称、地址、电话和传真号，以便招标单位与之联系。</w:t>
      </w:r>
    </w:p>
    <w:p>
      <w:pPr>
        <w:spacing w:line="480" w:lineRule="exact"/>
        <w:rPr>
          <w:rFonts w:ascii="仿宋_GB2312" w:hAnsi="仿宋_GB2312" w:eastAsia="仿宋_GB2312" w:cs="仿宋_GB2312"/>
          <w:sz w:val="24"/>
        </w:rPr>
      </w:pPr>
      <w:r>
        <w:rPr>
          <w:rFonts w:hint="eastAsia" w:ascii="仿宋_GB2312" w:hAnsi="仿宋_GB2312" w:eastAsia="仿宋_GB2312" w:cs="仿宋_GB2312"/>
          <w:sz w:val="24"/>
        </w:rPr>
        <w:t xml:space="preserve">    4. 本工程进行过程中所使用的具体工具名称。</w:t>
      </w:r>
    </w:p>
    <w:p>
      <w:pPr>
        <w:rPr>
          <w:rFonts w:ascii="仿宋_GB2312" w:hAnsi="仿宋_GB2312" w:eastAsia="仿宋_GB2312" w:cs="仿宋_GB2312"/>
          <w:sz w:val="30"/>
        </w:rPr>
      </w:pPr>
    </w:p>
    <w:p>
      <w:pPr>
        <w:rPr>
          <w:rFonts w:ascii="仿宋_GB2312" w:hAnsi="仿宋_GB2312" w:eastAsia="仿宋_GB2312" w:cs="仿宋_GB2312"/>
          <w:sz w:val="30"/>
        </w:rPr>
      </w:pPr>
    </w:p>
    <w:p>
      <w:pPr>
        <w:rPr>
          <w:rFonts w:ascii="仿宋_GB2312" w:hAnsi="仿宋_GB2312" w:eastAsia="仿宋_GB2312" w:cs="仿宋_GB2312"/>
          <w:sz w:val="30"/>
        </w:rPr>
      </w:pPr>
    </w:p>
    <w:p>
      <w:pPr>
        <w:rPr>
          <w:rFonts w:ascii="仿宋_GB2312" w:hAnsi="仿宋_GB2312" w:eastAsia="仿宋_GB2312" w:cs="仿宋_GB2312"/>
          <w:sz w:val="30"/>
        </w:rPr>
      </w:pPr>
    </w:p>
    <w:p>
      <w:pPr>
        <w:rPr>
          <w:rFonts w:ascii="仿宋_GB2312" w:hAnsi="仿宋_GB2312" w:eastAsia="仿宋_GB2312" w:cs="仿宋_GB2312"/>
          <w:sz w:val="30"/>
        </w:rPr>
      </w:pPr>
    </w:p>
    <w:p>
      <w:pPr>
        <w:rPr>
          <w:rFonts w:ascii="仿宋_GB2312" w:hAnsi="仿宋_GB2312" w:eastAsia="仿宋_GB2312" w:cs="仿宋_GB2312"/>
          <w:sz w:val="30"/>
        </w:rPr>
      </w:pPr>
    </w:p>
    <w:p>
      <w:pPr>
        <w:rPr>
          <w:rFonts w:ascii="仿宋_GB2312" w:hAnsi="仿宋_GB2312" w:eastAsia="仿宋_GB2312" w:cs="仿宋_GB2312"/>
          <w:sz w:val="30"/>
        </w:rPr>
      </w:pPr>
    </w:p>
    <w:p>
      <w:pPr>
        <w:rPr>
          <w:rFonts w:ascii="仿宋_GB2312" w:hAnsi="仿宋_GB2312" w:eastAsia="仿宋_GB2312" w:cs="仿宋_GB2312"/>
          <w:sz w:val="30"/>
        </w:rPr>
      </w:pPr>
    </w:p>
    <w:p>
      <w:pPr>
        <w:rPr>
          <w:rFonts w:ascii="仿宋_GB2312" w:hAnsi="仿宋_GB2312" w:eastAsia="仿宋_GB2312" w:cs="仿宋_GB2312"/>
          <w:sz w:val="30"/>
        </w:rPr>
      </w:pPr>
    </w:p>
    <w:sectPr>
      <w:footerReference r:id="rId3" w:type="default"/>
      <w:footerReference r:id="rId4" w:type="even"/>
      <w:pgSz w:w="11906" w:h="16838"/>
      <w:pgMar w:top="2098" w:right="1474" w:bottom="1984" w:left="1587"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黑体"/>
    <w:panose1 w:val="00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宋体">
    <w:panose1 w:val="02010600030101010101"/>
    <w:charset w:val="86"/>
    <w:family w:val="auto"/>
    <w:pitch w:val="variable"/>
    <w:sig w:usb0="00000003" w:usb1="080E0000" w:usb2="00000000" w:usb3="00000000" w:csb0="00040001" w:csb1="00000000"/>
  </w:font>
  <w:font w:name="Cambria">
    <w:panose1 w:val="02040503050406030204"/>
    <w:charset w:val="00"/>
    <w:family w:val="auto"/>
    <w:pitch w:val="default"/>
    <w:sig w:usb0="A00002EF" w:usb1="4000004B"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rPr>
        <w:sz w:val="21"/>
      </w:rPr>
    </w:pPr>
    <w:r>
      <w:rPr>
        <w:rFonts w:hint="eastAsia"/>
        <w:sz w:val="21"/>
      </w:rPr>
      <w:t xml:space="preserve">                                       </w:t>
    </w:r>
    <w:r>
      <w:rPr>
        <w:rFonts w:hint="eastAsia"/>
        <w:kern w:val="0"/>
        <w:sz w:val="21"/>
      </w:rPr>
      <w:t>第</w:t>
    </w:r>
    <w:r>
      <w:rPr>
        <w:kern w:val="0"/>
        <w:sz w:val="21"/>
      </w:rPr>
      <w:t xml:space="preserve"> </w:t>
    </w:r>
    <w:r>
      <w:rPr>
        <w:kern w:val="0"/>
        <w:sz w:val="21"/>
      </w:rPr>
      <w:fldChar w:fldCharType="begin"/>
    </w:r>
    <w:r>
      <w:rPr>
        <w:kern w:val="0"/>
        <w:sz w:val="21"/>
      </w:rPr>
      <w:instrText xml:space="preserve"> PAGE </w:instrText>
    </w:r>
    <w:r>
      <w:rPr>
        <w:kern w:val="0"/>
        <w:sz w:val="21"/>
      </w:rPr>
      <w:fldChar w:fldCharType="separate"/>
    </w:r>
    <w:r>
      <w:rPr>
        <w:kern w:val="0"/>
        <w:sz w:val="21"/>
      </w:rPr>
      <w:t>13</w:t>
    </w:r>
    <w:r>
      <w:rPr>
        <w:kern w:val="0"/>
        <w:sz w:val="21"/>
      </w:rPr>
      <w:fldChar w:fldCharType="end"/>
    </w:r>
    <w:r>
      <w:rPr>
        <w:kern w:val="0"/>
        <w:sz w:val="21"/>
      </w:rPr>
      <w:t xml:space="preserve"> </w:t>
    </w:r>
    <w:r>
      <w:rPr>
        <w:rFonts w:hint="eastAsia"/>
        <w:kern w:val="0"/>
        <w:sz w:val="21"/>
      </w:rPr>
      <w:t>页</w:t>
    </w:r>
    <w:r>
      <w:rPr>
        <w:kern w:val="0"/>
        <w:sz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end"/>
    </w:r>
  </w:p>
  <w:p>
    <w:pPr>
      <w:pStyle w:val="8"/>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453740"/>
    <w:multiLevelType w:val="multilevel"/>
    <w:tmpl w:val="41453740"/>
    <w:lvl w:ilvl="0" w:tentative="0">
      <w:start w:val="5"/>
      <w:numFmt w:val="japaneseCounting"/>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6E580535"/>
    <w:multiLevelType w:val="multilevel"/>
    <w:tmpl w:val="6E580535"/>
    <w:lvl w:ilvl="0" w:tentative="0">
      <w:start w:val="1"/>
      <w:numFmt w:val="japaneseCounting"/>
      <w:lvlText w:val="%1、"/>
      <w:lvlJc w:val="left"/>
      <w:pPr>
        <w:tabs>
          <w:tab w:val="left" w:pos="570"/>
        </w:tabs>
        <w:ind w:left="570" w:hanging="570"/>
      </w:pPr>
      <w:rPr>
        <w:rFonts w:hint="eastAsia" w:ascii="Times New Roman" w:eastAsia="宋体"/>
        <w:b/>
        <w:sz w:val="2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7D376E7E"/>
    <w:multiLevelType w:val="multilevel"/>
    <w:tmpl w:val="7D376E7E"/>
    <w:lvl w:ilvl="0" w:tentative="0">
      <w:start w:val="1"/>
      <w:numFmt w:val="decimal"/>
      <w:lvlText w:val="%1、"/>
      <w:lvlJc w:val="left"/>
      <w:pPr>
        <w:ind w:left="1290" w:hanging="720"/>
      </w:pPr>
      <w:rPr>
        <w:rFonts w:hint="default"/>
      </w:rPr>
    </w:lvl>
    <w:lvl w:ilvl="1" w:tentative="0">
      <w:start w:val="1"/>
      <w:numFmt w:val="lowerLetter"/>
      <w:lvlText w:val="%2)"/>
      <w:lvlJc w:val="left"/>
      <w:pPr>
        <w:ind w:left="1410" w:hanging="420"/>
      </w:pPr>
    </w:lvl>
    <w:lvl w:ilvl="2" w:tentative="0">
      <w:start w:val="1"/>
      <w:numFmt w:val="lowerRoman"/>
      <w:lvlText w:val="%3."/>
      <w:lvlJc w:val="right"/>
      <w:pPr>
        <w:ind w:left="1830" w:hanging="420"/>
      </w:pPr>
    </w:lvl>
    <w:lvl w:ilvl="3" w:tentative="0">
      <w:start w:val="1"/>
      <w:numFmt w:val="decimal"/>
      <w:lvlText w:val="%4."/>
      <w:lvlJc w:val="left"/>
      <w:pPr>
        <w:ind w:left="2250" w:hanging="420"/>
      </w:pPr>
    </w:lvl>
    <w:lvl w:ilvl="4" w:tentative="0">
      <w:start w:val="1"/>
      <w:numFmt w:val="lowerLetter"/>
      <w:lvlText w:val="%5)"/>
      <w:lvlJc w:val="left"/>
      <w:pPr>
        <w:ind w:left="2670" w:hanging="420"/>
      </w:pPr>
    </w:lvl>
    <w:lvl w:ilvl="5" w:tentative="0">
      <w:start w:val="1"/>
      <w:numFmt w:val="lowerRoman"/>
      <w:lvlText w:val="%6."/>
      <w:lvlJc w:val="right"/>
      <w:pPr>
        <w:ind w:left="3090" w:hanging="420"/>
      </w:pPr>
    </w:lvl>
    <w:lvl w:ilvl="6" w:tentative="0">
      <w:start w:val="1"/>
      <w:numFmt w:val="decimal"/>
      <w:lvlText w:val="%7."/>
      <w:lvlJc w:val="left"/>
      <w:pPr>
        <w:ind w:left="3510" w:hanging="420"/>
      </w:pPr>
    </w:lvl>
    <w:lvl w:ilvl="7" w:tentative="0">
      <w:start w:val="1"/>
      <w:numFmt w:val="lowerLetter"/>
      <w:lvlText w:val="%8)"/>
      <w:lvlJc w:val="left"/>
      <w:pPr>
        <w:ind w:left="3930" w:hanging="420"/>
      </w:pPr>
    </w:lvl>
    <w:lvl w:ilvl="8" w:tentative="0">
      <w:start w:val="1"/>
      <w:numFmt w:val="lowerRoman"/>
      <w:lvlText w:val="%9."/>
      <w:lvlJc w:val="right"/>
      <w:pPr>
        <w:ind w:left="435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bordersDoNotSurroundHeader w:val="1"/>
  <w:bordersDoNotSurroundFooter w:val="1"/>
  <w:gutterAtTop/>
  <w:documentProtection w:enforcement="0"/>
  <w:defaultTabStop w:val="425"/>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660B4C"/>
    <w:rsid w:val="00045F4F"/>
    <w:rsid w:val="000902DD"/>
    <w:rsid w:val="00094B38"/>
    <w:rsid w:val="000D6BFC"/>
    <w:rsid w:val="000E09A6"/>
    <w:rsid w:val="000F0DFA"/>
    <w:rsid w:val="001113C4"/>
    <w:rsid w:val="00195539"/>
    <w:rsid w:val="001C786D"/>
    <w:rsid w:val="001F3958"/>
    <w:rsid w:val="00202F5E"/>
    <w:rsid w:val="002063C0"/>
    <w:rsid w:val="0022232B"/>
    <w:rsid w:val="002257F0"/>
    <w:rsid w:val="00262B71"/>
    <w:rsid w:val="00273A8A"/>
    <w:rsid w:val="00285B54"/>
    <w:rsid w:val="002A604E"/>
    <w:rsid w:val="002B5024"/>
    <w:rsid w:val="002F1E11"/>
    <w:rsid w:val="0030240A"/>
    <w:rsid w:val="0032673A"/>
    <w:rsid w:val="00327BFF"/>
    <w:rsid w:val="00356B0D"/>
    <w:rsid w:val="00357EF7"/>
    <w:rsid w:val="00362D49"/>
    <w:rsid w:val="00377184"/>
    <w:rsid w:val="003C43A5"/>
    <w:rsid w:val="003F466E"/>
    <w:rsid w:val="00422DEB"/>
    <w:rsid w:val="004479BC"/>
    <w:rsid w:val="004A7842"/>
    <w:rsid w:val="004B3A85"/>
    <w:rsid w:val="004D79F2"/>
    <w:rsid w:val="004E479B"/>
    <w:rsid w:val="0053356B"/>
    <w:rsid w:val="005430BE"/>
    <w:rsid w:val="005463CD"/>
    <w:rsid w:val="00584406"/>
    <w:rsid w:val="005848CC"/>
    <w:rsid w:val="00594075"/>
    <w:rsid w:val="005D290E"/>
    <w:rsid w:val="00604AC0"/>
    <w:rsid w:val="006321D7"/>
    <w:rsid w:val="00660B4C"/>
    <w:rsid w:val="00673F9E"/>
    <w:rsid w:val="0069385D"/>
    <w:rsid w:val="006D18DA"/>
    <w:rsid w:val="006D2A7F"/>
    <w:rsid w:val="007417C5"/>
    <w:rsid w:val="007723D6"/>
    <w:rsid w:val="008078F7"/>
    <w:rsid w:val="0081755E"/>
    <w:rsid w:val="00825E45"/>
    <w:rsid w:val="008417B3"/>
    <w:rsid w:val="00846A1C"/>
    <w:rsid w:val="008A50AC"/>
    <w:rsid w:val="00912610"/>
    <w:rsid w:val="00930016"/>
    <w:rsid w:val="00935AFA"/>
    <w:rsid w:val="00945568"/>
    <w:rsid w:val="009576B7"/>
    <w:rsid w:val="00973C00"/>
    <w:rsid w:val="00976F1D"/>
    <w:rsid w:val="009874F3"/>
    <w:rsid w:val="009A0EB9"/>
    <w:rsid w:val="00A72A78"/>
    <w:rsid w:val="00A87852"/>
    <w:rsid w:val="00A90B64"/>
    <w:rsid w:val="00A94091"/>
    <w:rsid w:val="00AB755B"/>
    <w:rsid w:val="00B1405E"/>
    <w:rsid w:val="00B37634"/>
    <w:rsid w:val="00B643E8"/>
    <w:rsid w:val="00B90758"/>
    <w:rsid w:val="00BE3B01"/>
    <w:rsid w:val="00BF4B73"/>
    <w:rsid w:val="00C171EB"/>
    <w:rsid w:val="00C37D4F"/>
    <w:rsid w:val="00C660F7"/>
    <w:rsid w:val="00C8683C"/>
    <w:rsid w:val="00CB022F"/>
    <w:rsid w:val="00CC4119"/>
    <w:rsid w:val="00CE312C"/>
    <w:rsid w:val="00D3576B"/>
    <w:rsid w:val="00D45498"/>
    <w:rsid w:val="00D74441"/>
    <w:rsid w:val="00DE3A69"/>
    <w:rsid w:val="00DE7436"/>
    <w:rsid w:val="00DF5599"/>
    <w:rsid w:val="00E658B9"/>
    <w:rsid w:val="00E85B53"/>
    <w:rsid w:val="00E91793"/>
    <w:rsid w:val="00EF5527"/>
    <w:rsid w:val="00F7071A"/>
    <w:rsid w:val="00F71871"/>
    <w:rsid w:val="00FA67F1"/>
    <w:rsid w:val="00FD1963"/>
    <w:rsid w:val="00FD7C05"/>
    <w:rsid w:val="02551942"/>
    <w:rsid w:val="0A090499"/>
    <w:rsid w:val="0AE61147"/>
    <w:rsid w:val="0C8D371A"/>
    <w:rsid w:val="0D8B72B0"/>
    <w:rsid w:val="105E3C3A"/>
    <w:rsid w:val="1090082A"/>
    <w:rsid w:val="14676929"/>
    <w:rsid w:val="1546480C"/>
    <w:rsid w:val="17C278F8"/>
    <w:rsid w:val="189835F8"/>
    <w:rsid w:val="1A3F3B46"/>
    <w:rsid w:val="1D6F262D"/>
    <w:rsid w:val="1DE01064"/>
    <w:rsid w:val="22993F44"/>
    <w:rsid w:val="26DB1F55"/>
    <w:rsid w:val="2AC00CC6"/>
    <w:rsid w:val="2D9E3178"/>
    <w:rsid w:val="39E073F8"/>
    <w:rsid w:val="3CB5103A"/>
    <w:rsid w:val="3DC9188D"/>
    <w:rsid w:val="43C03AB7"/>
    <w:rsid w:val="47E35E0B"/>
    <w:rsid w:val="4A04286C"/>
    <w:rsid w:val="4B5E4D9B"/>
    <w:rsid w:val="4BCF7E49"/>
    <w:rsid w:val="4ECA4819"/>
    <w:rsid w:val="4EF87AD0"/>
    <w:rsid w:val="4F6470F3"/>
    <w:rsid w:val="54051ED9"/>
    <w:rsid w:val="54A135B5"/>
    <w:rsid w:val="57247AAE"/>
    <w:rsid w:val="58104F53"/>
    <w:rsid w:val="5E9F0275"/>
    <w:rsid w:val="60B12ED8"/>
    <w:rsid w:val="60D93033"/>
    <w:rsid w:val="65AC0304"/>
    <w:rsid w:val="68AF6FB6"/>
    <w:rsid w:val="6D163F86"/>
    <w:rsid w:val="6DBE66A5"/>
    <w:rsid w:val="719911DD"/>
    <w:rsid w:val="72A150C8"/>
    <w:rsid w:val="77D5478D"/>
    <w:rsid w:val="7ABA5C47"/>
    <w:rsid w:val="7C161F73"/>
    <w:rsid w:val="7DF625D8"/>
    <w:rsid w:val="7E980096"/>
    <w:rsid w:val="7ECF1C3B"/>
    <w:rsid w:val="7F931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2">
    <w:name w:val="Default Paragraph Font"/>
    <w:unhideWhenUsed/>
    <w:uiPriority w:val="1"/>
  </w:style>
  <w:style w:type="table" w:default="1" w:styleId="15">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0"/>
    <w:rPr>
      <w:sz w:val="30"/>
    </w:rPr>
  </w:style>
  <w:style w:type="paragraph" w:styleId="4">
    <w:name w:val="Body Text Indent"/>
    <w:basedOn w:val="1"/>
    <w:qFormat/>
    <w:uiPriority w:val="0"/>
    <w:pPr>
      <w:ind w:firstLine="735"/>
    </w:pPr>
    <w:rPr>
      <w:sz w:val="30"/>
    </w:rPr>
  </w:style>
  <w:style w:type="paragraph" w:styleId="5">
    <w:name w:val="Date"/>
    <w:basedOn w:val="1"/>
    <w:next w:val="1"/>
    <w:qFormat/>
    <w:uiPriority w:val="0"/>
    <w:rPr>
      <w:sz w:val="30"/>
    </w:rPr>
  </w:style>
  <w:style w:type="paragraph" w:styleId="6">
    <w:name w:val="Body Text Indent 2"/>
    <w:basedOn w:val="1"/>
    <w:qFormat/>
    <w:uiPriority w:val="0"/>
    <w:pPr>
      <w:ind w:left="105" w:firstLine="735"/>
    </w:pPr>
    <w:rPr>
      <w:sz w:val="30"/>
    </w:rPr>
  </w:style>
  <w:style w:type="paragraph" w:styleId="7">
    <w:name w:val="Balloon Text"/>
    <w:basedOn w:val="1"/>
    <w:link w:val="16"/>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rPr>
  </w:style>
  <w:style w:type="paragraph" w:styleId="10">
    <w:name w:val="Body Text Indent 3"/>
    <w:basedOn w:val="1"/>
    <w:qFormat/>
    <w:uiPriority w:val="0"/>
    <w:pPr>
      <w:ind w:firstLine="840"/>
    </w:pPr>
    <w:rPr>
      <w:sz w:val="30"/>
    </w:rPr>
  </w:style>
  <w:style w:type="paragraph" w:styleId="11">
    <w:name w:val="Body Text 2"/>
    <w:basedOn w:val="1"/>
    <w:qFormat/>
    <w:uiPriority w:val="0"/>
    <w:pPr>
      <w:spacing w:after="120" w:line="480" w:lineRule="atLeast"/>
    </w:pPr>
    <w:rPr>
      <w:sz w:val="24"/>
    </w:rPr>
  </w:style>
  <w:style w:type="character" w:styleId="13">
    <w:name w:val="page number"/>
    <w:basedOn w:val="12"/>
    <w:qFormat/>
    <w:uiPriority w:val="0"/>
  </w:style>
  <w:style w:type="character" w:styleId="14">
    <w:name w:val="Hyperlink"/>
    <w:qFormat/>
    <w:uiPriority w:val="0"/>
    <w:rPr>
      <w:rFonts w:cs="Times New Roman"/>
      <w:color w:val="0000FF"/>
      <w:u w:val="single"/>
    </w:rPr>
  </w:style>
  <w:style w:type="character" w:customStyle="1" w:styleId="16">
    <w:name w:val="批注框文本 Char"/>
    <w:link w:val="7"/>
    <w:qFormat/>
    <w:uiPriority w:val="0"/>
    <w:rPr>
      <w:kern w:val="2"/>
      <w:sz w:val="18"/>
      <w:szCs w:val="18"/>
    </w:r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4A5EFD-231F-4572-A3C6-80D337AD68B1}">
  <ds:schemaRefs/>
</ds:datastoreItem>
</file>

<file path=docProps/app.xml><?xml version="1.0" encoding="utf-8"?>
<Properties xmlns="http://schemas.openxmlformats.org/officeDocument/2006/extended-properties" xmlns:vt="http://schemas.openxmlformats.org/officeDocument/2006/docPropsVTypes">
  <Template>Normal</Template>
  <Company>zbc</Company>
  <Pages>13</Pages>
  <Words>618</Words>
  <Characters>3525</Characters>
  <Lines>29</Lines>
  <Paragraphs>8</Paragraphs>
  <TotalTime>12</TotalTime>
  <ScaleCrop>false</ScaleCrop>
  <LinksUpToDate>false</LinksUpToDate>
  <CharactersWithSpaces>4135</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2018-05-24T13:39:00Z</dcterms:created>
  <dc:creator>李大永</dc:creator>
  <cp:lastModifiedBy>Administrator</cp:lastModifiedBy>
  <cp:lastPrinted>2018-06-02T01:17:00Z</cp:lastPrinted>
  <dcterms:modified xsi:type="dcterms:W3CDTF">2018-07-18T01:59:20Z</dcterms:modified>
  <dc:title>土建招标文件格式</dc:title>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